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F6CF" w14:textId="251B6E5A" w:rsidR="000261DE" w:rsidRPr="008F1D6F" w:rsidRDefault="000261DE" w:rsidP="00AE3A7A">
      <w:pPr>
        <w:ind w:right="1326"/>
        <w:jc w:val="both"/>
        <w:rPr>
          <w:rFonts w:ascii="Arial" w:hAnsi="Arial" w:cs="Arial"/>
          <w:sz w:val="20"/>
          <w:szCs w:val="20"/>
          <w:lang w:val="en-CA"/>
        </w:rPr>
      </w:pPr>
    </w:p>
    <w:p w14:paraId="273CF6D0" w14:textId="5CAE06A2" w:rsidR="00FD5FD1" w:rsidRPr="008F1D6F" w:rsidRDefault="00C507A2" w:rsidP="009A3C0D">
      <w:pPr>
        <w:tabs>
          <w:tab w:val="left" w:pos="5245"/>
          <w:tab w:val="left" w:pos="5580"/>
        </w:tabs>
        <w:ind w:left="180" w:hanging="180"/>
        <w:jc w:val="both"/>
        <w:rPr>
          <w:rFonts w:ascii="Arial" w:hAnsi="Arial" w:cs="Arial"/>
          <w:sz w:val="20"/>
          <w:szCs w:val="20"/>
          <w:lang w:val="en-CA"/>
        </w:rPr>
      </w:pPr>
      <w:bookmarkStart w:id="0" w:name="_Hlk135287517"/>
      <w:r>
        <w:rPr>
          <w:rFonts w:ascii="Arial" w:hAnsi="Arial" w:cs="Arial"/>
          <w:sz w:val="20"/>
          <w:szCs w:val="20"/>
          <w:lang w:val="en-CA"/>
        </w:rPr>
        <w:t>CANADA</w:t>
      </w:r>
      <w:r>
        <w:rPr>
          <w:rFonts w:ascii="Arial" w:hAnsi="Arial" w:cs="Arial"/>
          <w:sz w:val="20"/>
          <w:szCs w:val="20"/>
          <w:lang w:val="en-CA"/>
        </w:rPr>
        <w:tab/>
        <w:t>COURT OF QUÉBEC</w:t>
      </w:r>
    </w:p>
    <w:p w14:paraId="273CF6D1" w14:textId="77777777" w:rsidR="001D1307" w:rsidRPr="008F1D6F" w:rsidRDefault="001D1307" w:rsidP="009A3C0D">
      <w:pPr>
        <w:tabs>
          <w:tab w:val="left" w:pos="5245"/>
          <w:tab w:val="left" w:pos="5580"/>
        </w:tabs>
        <w:ind w:left="180" w:hanging="180"/>
        <w:rPr>
          <w:rFonts w:ascii="Arial" w:hAnsi="Arial" w:cs="Arial"/>
          <w:sz w:val="20"/>
          <w:szCs w:val="20"/>
          <w:lang w:val="en-CA"/>
        </w:rPr>
      </w:pPr>
      <w:r>
        <w:rPr>
          <w:rFonts w:ascii="Arial" w:hAnsi="Arial" w:cs="Arial"/>
          <w:sz w:val="20"/>
          <w:szCs w:val="20"/>
          <w:lang w:val="en-CA"/>
        </w:rPr>
        <w:t>Province of Québec</w:t>
      </w:r>
      <w:r>
        <w:rPr>
          <w:rFonts w:ascii="Arial" w:hAnsi="Arial" w:cs="Arial"/>
          <w:sz w:val="20"/>
          <w:szCs w:val="20"/>
          <w:lang w:val="en-CA"/>
        </w:rPr>
        <w:tab/>
        <w:t>(Civil Division)</w:t>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14:paraId="273CF6D2" w14:textId="4E5850CE" w:rsidR="00626279" w:rsidRPr="008238A9" w:rsidRDefault="001D1307" w:rsidP="009A3C0D">
      <w:pPr>
        <w:tabs>
          <w:tab w:val="left" w:pos="5245"/>
          <w:tab w:val="left" w:pos="5580"/>
        </w:tabs>
        <w:ind w:left="180" w:hanging="180"/>
        <w:rPr>
          <w:rFonts w:ascii="Arial" w:hAnsi="Arial" w:cs="Arial"/>
          <w:sz w:val="20"/>
          <w:szCs w:val="20"/>
        </w:rPr>
      </w:pPr>
      <w:r>
        <w:rPr>
          <w:rFonts w:ascii="Arial" w:hAnsi="Arial" w:cs="Arial"/>
          <w:sz w:val="20"/>
          <w:szCs w:val="20"/>
          <w:lang w:val="en-CA"/>
        </w:rPr>
        <w:t>District:</w:t>
      </w:r>
      <w:bookmarkStart w:id="1" w:name="Texte27"/>
      <w:r>
        <w:rPr>
          <w:rFonts w:ascii="Arial" w:hAnsi="Arial" w:cs="Arial"/>
          <w:sz w:val="20"/>
          <w:szCs w:val="20"/>
          <w:lang w:val="en-CA"/>
        </w:rPr>
        <w:t xml:space="preserve"> </w:t>
      </w:r>
      <w:bookmarkEnd w:id="1"/>
      <w:r>
        <w:rPr>
          <w:rFonts w:ascii="Arial" w:hAnsi="Arial" w:cs="Arial"/>
          <w:sz w:val="20"/>
          <w:szCs w:val="20"/>
          <w:lang w:val="en-CA"/>
        </w:rPr>
        <w:fldChar w:fldCharType="begin">
          <w:ffData>
            <w:name w:val="district"/>
            <w:enabled/>
            <w:calcOnExit/>
            <w:textInput>
              <w:format w:val="FIRST CAPITAL"/>
            </w:textInput>
          </w:ffData>
        </w:fldChar>
      </w:r>
      <w:bookmarkStart w:id="2" w:name="district"/>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sidR="00F70890">
        <w:rPr>
          <w:rFonts w:ascii="Arial" w:hAnsi="Arial" w:cs="Arial"/>
          <w:noProof/>
          <w:sz w:val="20"/>
          <w:szCs w:val="20"/>
          <w:lang w:val="en-CA"/>
        </w:rPr>
        <w:t>     </w:t>
      </w:r>
      <w:r>
        <w:rPr>
          <w:rFonts w:ascii="Arial" w:hAnsi="Arial" w:cs="Arial"/>
          <w:sz w:val="20"/>
          <w:szCs w:val="20"/>
          <w:lang w:val="en-CA"/>
        </w:rPr>
        <w:fldChar w:fldCharType="end"/>
      </w:r>
      <w:bookmarkEnd w:id="2"/>
    </w:p>
    <w:p w14:paraId="273CF6D3" w14:textId="77777777" w:rsidR="001D1307" w:rsidRPr="008238A9" w:rsidRDefault="00626279" w:rsidP="009A3C0D">
      <w:pPr>
        <w:tabs>
          <w:tab w:val="left" w:pos="5245"/>
          <w:tab w:val="left" w:pos="5580"/>
        </w:tabs>
        <w:ind w:left="180" w:hanging="180"/>
        <w:outlineLvl w:val="0"/>
        <w:rPr>
          <w:rFonts w:ascii="Arial" w:hAnsi="Arial" w:cs="Arial"/>
          <w:sz w:val="20"/>
          <w:szCs w:val="20"/>
        </w:rPr>
      </w:pPr>
      <w:r>
        <w:rPr>
          <w:rFonts w:ascii="Arial" w:hAnsi="Arial" w:cs="Arial"/>
          <w:sz w:val="20"/>
          <w:szCs w:val="20"/>
          <w:lang w:val="en-CA"/>
        </w:rPr>
        <w:t>Locality:</w:t>
      </w:r>
      <w:bookmarkStart w:id="3" w:name="Texte28"/>
      <w:r>
        <w:rPr>
          <w:rFonts w:ascii="Arial" w:hAnsi="Arial" w:cs="Arial"/>
          <w:sz w:val="20"/>
          <w:szCs w:val="20"/>
          <w:lang w:val="en-CA"/>
        </w:rPr>
        <w:t xml:space="preserve"> </w:t>
      </w:r>
      <w:bookmarkEnd w:id="3"/>
      <w:r>
        <w:rPr>
          <w:rFonts w:ascii="Arial" w:hAnsi="Arial" w:cs="Arial"/>
          <w:sz w:val="20"/>
          <w:szCs w:val="20"/>
          <w:lang w:val="en-CA"/>
        </w:rPr>
        <w:fldChar w:fldCharType="begin">
          <w:ffData>
            <w:name w:val="localité"/>
            <w:enabled/>
            <w:calcOnExit/>
            <w:textInput>
              <w:format w:val="FIRST CAPITAL"/>
            </w:textInput>
          </w:ffData>
        </w:fldChar>
      </w:r>
      <w:bookmarkStart w:id="4" w:name="localité"/>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4"/>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r>
    </w:p>
    <w:p w14:paraId="169202D1" w14:textId="77777777" w:rsidR="00073A02" w:rsidRDefault="001D1307" w:rsidP="009A3C0D">
      <w:pPr>
        <w:tabs>
          <w:tab w:val="left" w:pos="5245"/>
          <w:tab w:val="left" w:pos="5580"/>
        </w:tabs>
        <w:ind w:left="5245" w:hanging="5245"/>
        <w:rPr>
          <w:rFonts w:ascii="Arial" w:hAnsi="Arial" w:cs="Arial"/>
          <w:sz w:val="20"/>
          <w:szCs w:val="20"/>
        </w:rPr>
      </w:pPr>
      <w:r>
        <w:rPr>
          <w:rFonts w:ascii="Arial" w:hAnsi="Arial" w:cs="Arial"/>
          <w:sz w:val="20"/>
          <w:szCs w:val="20"/>
          <w:lang w:val="en-CA"/>
        </w:rPr>
        <w:t xml:space="preserve">File No.: </w:t>
      </w:r>
      <w:r>
        <w:rPr>
          <w:rFonts w:ascii="Arial" w:hAnsi="Arial" w:cs="Arial"/>
          <w:sz w:val="20"/>
          <w:szCs w:val="20"/>
          <w:lang w:val="en-CA"/>
        </w:rPr>
        <w:fldChar w:fldCharType="begin">
          <w:ffData>
            <w:name w:val="dossier"/>
            <w:enabled/>
            <w:calcOnExit/>
            <w:textInput>
              <w:maxLength w:val="17"/>
            </w:textInput>
          </w:ffData>
        </w:fldChar>
      </w:r>
      <w:bookmarkStart w:id="5" w:name="dossie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5"/>
      <w:r>
        <w:rPr>
          <w:rFonts w:ascii="Arial" w:hAnsi="Arial" w:cs="Arial"/>
          <w:sz w:val="20"/>
          <w:szCs w:val="20"/>
          <w:lang w:val="en-CA"/>
        </w:rPr>
        <w:tab/>
      </w:r>
    </w:p>
    <w:p w14:paraId="07068C4C" w14:textId="77777777" w:rsidR="00073A02" w:rsidRDefault="00073A02" w:rsidP="009A3C0D">
      <w:pPr>
        <w:tabs>
          <w:tab w:val="left" w:pos="5245"/>
          <w:tab w:val="left" w:pos="5580"/>
        </w:tabs>
        <w:ind w:left="5245" w:hanging="5245"/>
        <w:rPr>
          <w:rFonts w:ascii="Arial" w:hAnsi="Arial" w:cs="Arial"/>
          <w:sz w:val="20"/>
          <w:szCs w:val="20"/>
        </w:rPr>
      </w:pPr>
    </w:p>
    <w:p w14:paraId="273CF6D4" w14:textId="77DDE80B" w:rsidR="00FD5FD1" w:rsidRPr="008238A9" w:rsidRDefault="00073A02" w:rsidP="009A3C0D">
      <w:pPr>
        <w:tabs>
          <w:tab w:val="left" w:pos="5245"/>
          <w:tab w:val="left" w:pos="5580"/>
        </w:tabs>
        <w:ind w:left="5245" w:hanging="5245"/>
        <w:rPr>
          <w:rFonts w:ascii="Arial" w:hAnsi="Arial" w:cs="Arial"/>
          <w:b/>
          <w:sz w:val="20"/>
          <w:szCs w:val="20"/>
        </w:rPr>
      </w:pPr>
      <w:r>
        <w:rPr>
          <w:rFonts w:ascii="Arial" w:hAnsi="Arial"/>
          <w:sz w:val="20"/>
          <w:szCs w:val="20"/>
          <w:lang w:val="en-CA"/>
        </w:rPr>
        <w:tab/>
      </w:r>
      <w:r>
        <w:rPr>
          <w:rFonts w:ascii="Arial" w:hAnsi="Arial"/>
          <w:b/>
          <w:bCs/>
          <w:sz w:val="20"/>
          <w:szCs w:val="20"/>
          <w:lang w:val="en-CA"/>
        </w:rPr>
        <w:fldChar w:fldCharType="begin">
          <w:ffData>
            <w:name w:val="demanderesse"/>
            <w:enabled/>
            <w:calcOnExit/>
            <w:textInput>
              <w:format w:val="UPPERCASE"/>
            </w:textInput>
          </w:ffData>
        </w:fldChar>
      </w:r>
      <w:bookmarkStart w:id="6" w:name="demanderesse"/>
      <w:r>
        <w:rPr>
          <w:rFonts w:ascii="Arial" w:hAnsi="Arial"/>
          <w:b/>
          <w:bCs/>
          <w:sz w:val="20"/>
          <w:szCs w:val="20"/>
          <w:lang w:val="en-CA"/>
        </w:rPr>
        <w:instrText xml:space="preserve"> FORMTEXT </w:instrText>
      </w:r>
      <w:r>
        <w:rPr>
          <w:rFonts w:ascii="Arial" w:hAnsi="Arial"/>
          <w:b/>
          <w:bCs/>
          <w:sz w:val="20"/>
          <w:szCs w:val="20"/>
          <w:lang w:val="en-CA"/>
        </w:rPr>
      </w:r>
      <w:r>
        <w:rPr>
          <w:rFonts w:ascii="Arial" w:hAnsi="Arial"/>
          <w:b/>
          <w:bCs/>
          <w:sz w:val="20"/>
          <w:szCs w:val="20"/>
          <w:lang w:val="en-CA"/>
        </w:rPr>
        <w:fldChar w:fldCharType="separate"/>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sz w:val="20"/>
          <w:szCs w:val="20"/>
          <w:lang w:val="en-CA"/>
        </w:rPr>
        <w:fldChar w:fldCharType="end"/>
      </w:r>
      <w:bookmarkEnd w:id="6"/>
    </w:p>
    <w:p w14:paraId="273CF6D5" w14:textId="77777777" w:rsidR="00FD5FD1" w:rsidRPr="008238A9" w:rsidRDefault="009A3C0D" w:rsidP="007C5BEC">
      <w:pPr>
        <w:tabs>
          <w:tab w:val="left" w:pos="5245"/>
          <w:tab w:val="left" w:pos="6804"/>
        </w:tabs>
        <w:spacing w:before="120"/>
        <w:ind w:left="181" w:hanging="181"/>
        <w:rPr>
          <w:rFonts w:ascii="Arial" w:hAnsi="Arial" w:cs="Arial"/>
          <w:sz w:val="20"/>
          <w:szCs w:val="20"/>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Plaintiff</w:t>
      </w:r>
    </w:p>
    <w:p w14:paraId="273CF6D6" w14:textId="77777777" w:rsidR="00FD5FD1" w:rsidRPr="008238A9" w:rsidRDefault="00FD5FD1" w:rsidP="009A3C0D">
      <w:pPr>
        <w:tabs>
          <w:tab w:val="left" w:pos="5245"/>
          <w:tab w:val="left" w:pos="6804"/>
        </w:tabs>
        <w:ind w:left="180" w:hanging="180"/>
        <w:rPr>
          <w:rFonts w:ascii="Arial" w:hAnsi="Arial" w:cs="Arial"/>
          <w:sz w:val="20"/>
          <w:szCs w:val="20"/>
        </w:rPr>
      </w:pPr>
      <w:r>
        <w:rPr>
          <w:rFonts w:ascii="Arial" w:hAnsi="Arial" w:cs="Arial"/>
          <w:sz w:val="20"/>
          <w:szCs w:val="20"/>
          <w:lang w:val="en-CA"/>
        </w:rPr>
        <w:tab/>
      </w:r>
      <w:r>
        <w:rPr>
          <w:rFonts w:ascii="Arial" w:hAnsi="Arial" w:cs="Arial"/>
          <w:sz w:val="20"/>
          <w:szCs w:val="20"/>
          <w:lang w:val="en-CA"/>
        </w:rPr>
        <w:tab/>
        <w:t>v.</w:t>
      </w:r>
    </w:p>
    <w:p w14:paraId="273CF6D7" w14:textId="77777777" w:rsidR="00AE7F3F" w:rsidRPr="008238A9" w:rsidRDefault="00FD5FD1" w:rsidP="009A3C0D">
      <w:pPr>
        <w:tabs>
          <w:tab w:val="left" w:pos="5245"/>
          <w:tab w:val="left" w:pos="6804"/>
        </w:tabs>
        <w:ind w:left="4680" w:hanging="4680"/>
        <w:rPr>
          <w:rFonts w:ascii="Arial" w:hAnsi="Arial" w:cs="Arial"/>
          <w:sz w:val="20"/>
          <w:szCs w:val="20"/>
        </w:rPr>
      </w:pPr>
      <w:r>
        <w:rPr>
          <w:rFonts w:ascii="Arial" w:hAnsi="Arial" w:cs="Arial"/>
          <w:sz w:val="20"/>
          <w:szCs w:val="20"/>
          <w:lang w:val="en-CA"/>
        </w:rPr>
        <w:tab/>
      </w:r>
      <w:r>
        <w:rPr>
          <w:rFonts w:ascii="Arial" w:hAnsi="Arial" w:cs="Arial"/>
          <w:sz w:val="20"/>
          <w:szCs w:val="20"/>
          <w:lang w:val="en-CA"/>
        </w:rPr>
        <w:tab/>
      </w:r>
    </w:p>
    <w:p w14:paraId="273CF6D8" w14:textId="77777777" w:rsidR="00FD5FD1" w:rsidRPr="008238A9" w:rsidRDefault="00FD5FD1" w:rsidP="009A3C0D">
      <w:pPr>
        <w:tabs>
          <w:tab w:val="left" w:pos="5245"/>
          <w:tab w:val="left" w:pos="6804"/>
        </w:tabs>
        <w:ind w:left="5245" w:hanging="5245"/>
        <w:rPr>
          <w:rFonts w:ascii="Arial" w:hAnsi="Arial" w:cs="Arial"/>
          <w:b/>
          <w:sz w:val="20"/>
          <w:szCs w:val="20"/>
        </w:rPr>
      </w:pPr>
      <w:r>
        <w:rPr>
          <w:rFonts w:ascii="Arial" w:hAnsi="Arial"/>
          <w:sz w:val="20"/>
          <w:szCs w:val="20"/>
          <w:lang w:val="en-CA"/>
        </w:rPr>
        <w:tab/>
      </w:r>
      <w:r>
        <w:rPr>
          <w:rFonts w:ascii="Arial" w:hAnsi="Arial"/>
          <w:b/>
          <w:bCs/>
          <w:sz w:val="20"/>
          <w:szCs w:val="20"/>
          <w:lang w:val="en-CA"/>
        </w:rPr>
        <w:fldChar w:fldCharType="begin">
          <w:ffData>
            <w:name w:val="défenderesse"/>
            <w:enabled/>
            <w:calcOnExit/>
            <w:textInput>
              <w:format w:val="UPPERCASE"/>
            </w:textInput>
          </w:ffData>
        </w:fldChar>
      </w:r>
      <w:bookmarkStart w:id="7" w:name="défenderesse"/>
      <w:r>
        <w:rPr>
          <w:rFonts w:ascii="Arial" w:hAnsi="Arial"/>
          <w:b/>
          <w:bCs/>
          <w:sz w:val="20"/>
          <w:szCs w:val="20"/>
          <w:lang w:val="en-CA"/>
        </w:rPr>
        <w:instrText xml:space="preserve"> FORMTEXT </w:instrText>
      </w:r>
      <w:r>
        <w:rPr>
          <w:rFonts w:ascii="Arial" w:hAnsi="Arial"/>
          <w:b/>
          <w:bCs/>
          <w:sz w:val="20"/>
          <w:szCs w:val="20"/>
          <w:lang w:val="en-CA"/>
        </w:rPr>
      </w:r>
      <w:r>
        <w:rPr>
          <w:rFonts w:ascii="Arial" w:hAnsi="Arial"/>
          <w:b/>
          <w:bCs/>
          <w:sz w:val="20"/>
          <w:szCs w:val="20"/>
          <w:lang w:val="en-CA"/>
        </w:rPr>
        <w:fldChar w:fldCharType="separate"/>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noProof/>
          <w:sz w:val="20"/>
          <w:szCs w:val="20"/>
          <w:lang w:val="en-CA"/>
        </w:rPr>
        <w:t> </w:t>
      </w:r>
      <w:r>
        <w:rPr>
          <w:rFonts w:ascii="Arial" w:hAnsi="Arial"/>
          <w:b/>
          <w:bCs/>
          <w:sz w:val="20"/>
          <w:szCs w:val="20"/>
          <w:lang w:val="en-CA"/>
        </w:rPr>
        <w:fldChar w:fldCharType="end"/>
      </w:r>
      <w:bookmarkEnd w:id="7"/>
    </w:p>
    <w:p w14:paraId="273CF6D9" w14:textId="77777777" w:rsidR="00FD5FD1" w:rsidRPr="008238A9" w:rsidRDefault="00FD5FD1" w:rsidP="007C5BEC">
      <w:pPr>
        <w:tabs>
          <w:tab w:val="left" w:pos="5245"/>
          <w:tab w:val="left" w:pos="6804"/>
        </w:tabs>
        <w:spacing w:before="120"/>
        <w:ind w:left="181" w:hanging="181"/>
        <w:rPr>
          <w:rFonts w:ascii="Arial" w:hAnsi="Arial" w:cs="Arial"/>
          <w:sz w:val="20"/>
          <w:szCs w:val="20"/>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Defendant</w:t>
      </w:r>
    </w:p>
    <w:p w14:paraId="273CF6DA" w14:textId="77777777" w:rsidR="00FD5FD1" w:rsidRPr="008238A9" w:rsidRDefault="00FD5FD1" w:rsidP="009A3C0D">
      <w:pPr>
        <w:tabs>
          <w:tab w:val="left" w:pos="5245"/>
          <w:tab w:val="left" w:pos="6804"/>
        </w:tabs>
        <w:jc w:val="both"/>
        <w:rPr>
          <w:rFonts w:ascii="Arial" w:hAnsi="Arial" w:cs="Arial"/>
          <w:color w:val="000000"/>
          <w:sz w:val="20"/>
          <w:szCs w:val="20"/>
        </w:rPr>
      </w:pPr>
      <w:r>
        <w:rPr>
          <w:rFonts w:ascii="Arial" w:hAnsi="Arial" w:cs="Arial"/>
          <w:color w:val="000000"/>
          <w:sz w:val="20"/>
          <w:szCs w:val="20"/>
          <w:lang w:val="en-CA"/>
        </w:rPr>
        <w:tab/>
        <w:t>and</w:t>
      </w:r>
    </w:p>
    <w:p w14:paraId="273CF6DB" w14:textId="77777777" w:rsidR="00AE7F3F" w:rsidRPr="008238A9" w:rsidRDefault="00FD5FD1" w:rsidP="009A3C0D">
      <w:pPr>
        <w:tabs>
          <w:tab w:val="left" w:pos="5245"/>
          <w:tab w:val="left" w:pos="6804"/>
        </w:tabs>
        <w:ind w:left="4680" w:hanging="4680"/>
        <w:rPr>
          <w:rFonts w:ascii="Arial" w:hAnsi="Arial" w:cs="Arial"/>
          <w:color w:val="000000"/>
          <w:sz w:val="20"/>
          <w:szCs w:val="20"/>
        </w:rPr>
      </w:pPr>
      <w:r>
        <w:rPr>
          <w:rFonts w:ascii="Arial" w:hAnsi="Arial" w:cs="Arial"/>
          <w:color w:val="000000"/>
          <w:sz w:val="20"/>
          <w:szCs w:val="20"/>
          <w:lang w:val="en-CA"/>
        </w:rPr>
        <w:tab/>
      </w:r>
      <w:r>
        <w:rPr>
          <w:rFonts w:ascii="Arial" w:hAnsi="Arial" w:cs="Arial"/>
          <w:color w:val="000000"/>
          <w:sz w:val="20"/>
          <w:szCs w:val="20"/>
          <w:lang w:val="en-CA"/>
        </w:rPr>
        <w:tab/>
      </w:r>
    </w:p>
    <w:p w14:paraId="273CF6DC" w14:textId="77777777" w:rsidR="00FD5FD1" w:rsidRPr="008238A9" w:rsidRDefault="00FD5FD1" w:rsidP="009A3C0D">
      <w:pPr>
        <w:tabs>
          <w:tab w:val="left" w:pos="5245"/>
          <w:tab w:val="left" w:pos="6804"/>
        </w:tabs>
        <w:ind w:left="5245" w:hanging="5245"/>
        <w:rPr>
          <w:rFonts w:ascii="Arial" w:hAnsi="Arial"/>
          <w:b/>
          <w:sz w:val="20"/>
          <w:szCs w:val="20"/>
        </w:rPr>
      </w:pPr>
      <w:r>
        <w:rPr>
          <w:rFonts w:ascii="Arial" w:hAnsi="Arial" w:cs="Arial"/>
          <w:color w:val="000000"/>
          <w:sz w:val="20"/>
          <w:szCs w:val="20"/>
          <w:lang w:val="en-CA"/>
        </w:rPr>
        <w:tab/>
      </w:r>
      <w:r>
        <w:rPr>
          <w:rFonts w:ascii="Arial" w:hAnsi="Arial" w:cs="Arial"/>
          <w:b/>
          <w:bCs/>
          <w:color w:val="000000"/>
          <w:sz w:val="20"/>
          <w:szCs w:val="20"/>
          <w:lang w:val="en-CA"/>
        </w:rPr>
        <w:fldChar w:fldCharType="begin">
          <w:ffData>
            <w:name w:val="autre"/>
            <w:enabled/>
            <w:calcOnExit/>
            <w:textInput>
              <w:format w:val="UPPERCASE"/>
            </w:textInput>
          </w:ffData>
        </w:fldChar>
      </w:r>
      <w:bookmarkStart w:id="8" w:name="autre"/>
      <w:r>
        <w:rPr>
          <w:rFonts w:ascii="Arial" w:hAnsi="Arial" w:cs="Arial"/>
          <w:b/>
          <w:bCs/>
          <w:color w:val="000000"/>
          <w:sz w:val="20"/>
          <w:szCs w:val="20"/>
          <w:lang w:val="en-CA"/>
        </w:rPr>
        <w:instrText xml:space="preserve"> FORMTEXT </w:instrText>
      </w:r>
      <w:r>
        <w:rPr>
          <w:rFonts w:ascii="Arial" w:hAnsi="Arial" w:cs="Arial"/>
          <w:b/>
          <w:bCs/>
          <w:color w:val="000000"/>
          <w:sz w:val="20"/>
          <w:szCs w:val="20"/>
          <w:lang w:val="en-CA"/>
        </w:rPr>
      </w:r>
      <w:r>
        <w:rPr>
          <w:rFonts w:ascii="Arial" w:hAnsi="Arial" w:cs="Arial"/>
          <w:b/>
          <w:bCs/>
          <w:color w:val="000000"/>
          <w:sz w:val="20"/>
          <w:szCs w:val="20"/>
          <w:lang w:val="en-CA"/>
        </w:rPr>
        <w:fldChar w:fldCharType="separate"/>
      </w:r>
      <w:r>
        <w:rPr>
          <w:rFonts w:ascii="Arial" w:hAnsi="Arial" w:cs="Arial"/>
          <w:b/>
          <w:bCs/>
          <w:noProof/>
          <w:color w:val="000000"/>
          <w:sz w:val="20"/>
          <w:szCs w:val="20"/>
          <w:lang w:val="en-CA"/>
        </w:rPr>
        <w:t> </w:t>
      </w:r>
      <w:r>
        <w:rPr>
          <w:rFonts w:ascii="Arial" w:hAnsi="Arial" w:cs="Arial"/>
          <w:b/>
          <w:bCs/>
          <w:noProof/>
          <w:color w:val="000000"/>
          <w:sz w:val="20"/>
          <w:szCs w:val="20"/>
          <w:lang w:val="en-CA"/>
        </w:rPr>
        <w:t> </w:t>
      </w:r>
      <w:r>
        <w:rPr>
          <w:rFonts w:ascii="Arial" w:hAnsi="Arial" w:cs="Arial"/>
          <w:b/>
          <w:bCs/>
          <w:noProof/>
          <w:color w:val="000000"/>
          <w:sz w:val="20"/>
          <w:szCs w:val="20"/>
          <w:lang w:val="en-CA"/>
        </w:rPr>
        <w:t> </w:t>
      </w:r>
      <w:r>
        <w:rPr>
          <w:rFonts w:ascii="Arial" w:hAnsi="Arial" w:cs="Arial"/>
          <w:b/>
          <w:bCs/>
          <w:noProof/>
          <w:color w:val="000000"/>
          <w:sz w:val="20"/>
          <w:szCs w:val="20"/>
          <w:lang w:val="en-CA"/>
        </w:rPr>
        <w:t> </w:t>
      </w:r>
      <w:r>
        <w:rPr>
          <w:rFonts w:ascii="Arial" w:hAnsi="Arial" w:cs="Arial"/>
          <w:b/>
          <w:bCs/>
          <w:noProof/>
          <w:color w:val="000000"/>
          <w:sz w:val="20"/>
          <w:szCs w:val="20"/>
          <w:lang w:val="en-CA"/>
        </w:rPr>
        <w:t> </w:t>
      </w:r>
      <w:r>
        <w:rPr>
          <w:rFonts w:ascii="Arial" w:hAnsi="Arial" w:cs="Arial"/>
          <w:b/>
          <w:bCs/>
          <w:color w:val="000000"/>
          <w:sz w:val="20"/>
          <w:szCs w:val="20"/>
          <w:lang w:val="en-CA"/>
        </w:rPr>
        <w:fldChar w:fldCharType="end"/>
      </w:r>
      <w:bookmarkEnd w:id="8"/>
    </w:p>
    <w:p w14:paraId="273CF6DD" w14:textId="006D10AD" w:rsidR="00FD5FD1" w:rsidRPr="008F1D6F" w:rsidRDefault="00FD5FD1" w:rsidP="007C5BEC">
      <w:pPr>
        <w:tabs>
          <w:tab w:val="left" w:pos="5245"/>
          <w:tab w:val="left" w:pos="6804"/>
        </w:tabs>
        <w:spacing w:before="120"/>
        <w:ind w:left="181" w:hanging="181"/>
        <w:rPr>
          <w:rFonts w:ascii="Arial" w:hAnsi="Arial" w:cs="Arial"/>
          <w:sz w:val="20"/>
          <w:szCs w:val="20"/>
          <w:lang w:val="en-CA"/>
        </w:rPr>
      </w:pPr>
      <w:r>
        <w:rPr>
          <w:lang w:val="en-CA"/>
        </w:rPr>
        <w:tab/>
      </w:r>
      <w:r>
        <w:rPr>
          <w:lang w:val="en-CA"/>
        </w:rPr>
        <w:tab/>
      </w:r>
      <w:r>
        <w:rPr>
          <w:lang w:val="en-CA"/>
        </w:rPr>
        <w:tab/>
      </w:r>
      <w:r>
        <w:rPr>
          <w:lang w:val="en-CA"/>
        </w:rPr>
        <w:fldChar w:fldCharType="begin">
          <w:ffData>
            <w:name w:val="partie"/>
            <w:enabled/>
            <w:calcOnExit/>
            <w:textInput/>
          </w:ffData>
        </w:fldChar>
      </w:r>
      <w:bookmarkStart w:id="9" w:name="partie"/>
      <w:r>
        <w:rPr>
          <w:lang w:val="en-CA"/>
        </w:rPr>
        <w:instrText xml:space="preserve"> FORMTEXT </w:instrText>
      </w:r>
      <w:r>
        <w:rPr>
          <w:lang w:val="en-CA"/>
        </w:rPr>
      </w:r>
      <w:r>
        <w:rPr>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9"/>
    </w:p>
    <w:p w14:paraId="273CF6DE" w14:textId="77777777" w:rsidR="003000AD" w:rsidRPr="008F1D6F" w:rsidRDefault="003000AD" w:rsidP="00FD5FD1">
      <w:pPr>
        <w:tabs>
          <w:tab w:val="left" w:pos="4680"/>
          <w:tab w:val="left" w:pos="5580"/>
        </w:tabs>
        <w:ind w:left="180" w:hanging="180"/>
        <w:rPr>
          <w:rFonts w:ascii="Arial" w:hAnsi="Arial" w:cs="Arial"/>
          <w:sz w:val="20"/>
          <w:szCs w:val="20"/>
          <w:lang w:val="en-CA"/>
        </w:rPr>
      </w:pPr>
    </w:p>
    <w:p w14:paraId="273CF6DF" w14:textId="77777777" w:rsidR="0059628A" w:rsidRPr="008F1D6F" w:rsidRDefault="0059628A" w:rsidP="00D01BD9">
      <w:pPr>
        <w:pBdr>
          <w:top w:val="single" w:sz="12" w:space="0" w:color="auto"/>
          <w:bottom w:val="single" w:sz="12" w:space="0" w:color="auto"/>
        </w:pBdr>
        <w:ind w:left="180" w:hanging="180"/>
        <w:jc w:val="center"/>
        <w:rPr>
          <w:rFonts w:ascii="Arial" w:hAnsi="Arial" w:cs="Arial"/>
          <w:b/>
          <w:color w:val="000000"/>
          <w:sz w:val="20"/>
          <w:szCs w:val="20"/>
          <w:lang w:val="en-CA"/>
        </w:rPr>
      </w:pPr>
    </w:p>
    <w:p w14:paraId="57F62A2B" w14:textId="77777777" w:rsidR="009E7534" w:rsidRPr="008F1D6F" w:rsidRDefault="009E7534" w:rsidP="009E7534">
      <w:pPr>
        <w:pBdr>
          <w:top w:val="single" w:sz="12" w:space="0" w:color="auto"/>
          <w:bottom w:val="single" w:sz="12" w:space="0" w:color="auto"/>
        </w:pBdr>
        <w:ind w:left="180" w:hanging="180"/>
        <w:jc w:val="center"/>
        <w:rPr>
          <w:rFonts w:ascii="Arial" w:hAnsi="Arial" w:cs="Arial"/>
          <w:b/>
          <w:color w:val="000000"/>
          <w:sz w:val="20"/>
          <w:szCs w:val="20"/>
          <w:lang w:val="en-CA"/>
        </w:rPr>
      </w:pPr>
      <w:r>
        <w:rPr>
          <w:rFonts w:ascii="Arial" w:hAnsi="Arial" w:cs="Arial"/>
          <w:b/>
          <w:bCs/>
          <w:color w:val="000000"/>
          <w:sz w:val="20"/>
          <w:szCs w:val="20"/>
          <w:lang w:val="en-CA"/>
        </w:rPr>
        <w:t>NOTICE OF DISCLOSURE OF PRELIMINARY EXCEPTIONS AND INCIDENTAL APPLICATIONS</w:t>
      </w:r>
    </w:p>
    <w:p w14:paraId="273CF6E2" w14:textId="19BC8705" w:rsidR="005619B9" w:rsidRPr="008F1D6F" w:rsidRDefault="009E7534" w:rsidP="009E7534">
      <w:pPr>
        <w:pBdr>
          <w:top w:val="single" w:sz="12" w:space="0" w:color="auto"/>
          <w:bottom w:val="single" w:sz="12" w:space="0" w:color="auto"/>
        </w:pBdr>
        <w:ind w:left="180" w:hanging="180"/>
        <w:jc w:val="center"/>
        <w:rPr>
          <w:rFonts w:ascii="Arial" w:hAnsi="Arial" w:cs="Arial"/>
          <w:b/>
          <w:color w:val="000000"/>
          <w:sz w:val="20"/>
          <w:szCs w:val="20"/>
          <w:lang w:val="en-CA"/>
        </w:rPr>
      </w:pPr>
      <w:r>
        <w:rPr>
          <w:rFonts w:ascii="Arial" w:hAnsi="Arial" w:cs="Arial"/>
          <w:b/>
          <w:bCs/>
          <w:color w:val="000000"/>
          <w:sz w:val="20"/>
          <w:szCs w:val="20"/>
          <w:lang w:val="en-CA"/>
        </w:rPr>
        <w:t>(art. 535.5 C.C.P.)</w:t>
      </w:r>
    </w:p>
    <w:p w14:paraId="273CF6E3" w14:textId="77777777" w:rsidR="00DA6CBC" w:rsidRPr="008F1D6F" w:rsidRDefault="00DA6CBC" w:rsidP="005619B9">
      <w:pPr>
        <w:pBdr>
          <w:top w:val="single" w:sz="12" w:space="0" w:color="auto"/>
          <w:bottom w:val="single" w:sz="12" w:space="0" w:color="auto"/>
        </w:pBdr>
        <w:ind w:left="180" w:hanging="180"/>
        <w:jc w:val="center"/>
        <w:rPr>
          <w:rFonts w:ascii="Arial" w:hAnsi="Arial" w:cs="Arial"/>
          <w:b/>
          <w:sz w:val="20"/>
          <w:szCs w:val="20"/>
          <w:lang w:val="en-CA"/>
        </w:rPr>
      </w:pPr>
    </w:p>
    <w:p w14:paraId="2F48903A" w14:textId="0D867C1F" w:rsidR="00156B66" w:rsidRPr="008F1D6F" w:rsidRDefault="00156B66" w:rsidP="00156B66">
      <w:pPr>
        <w:ind w:left="181" w:hanging="181"/>
        <w:jc w:val="center"/>
        <w:rPr>
          <w:rFonts w:ascii="Arial" w:hAnsi="Arial" w:cs="Arial"/>
          <w:b/>
          <w:sz w:val="20"/>
          <w:szCs w:val="20"/>
          <w:lang w:val="en-CA"/>
        </w:rPr>
      </w:pPr>
    </w:p>
    <w:p w14:paraId="3EE247BA" w14:textId="5CA10CA7" w:rsidR="000261DE" w:rsidRPr="008F1D6F" w:rsidRDefault="009A1DBF" w:rsidP="007C5BEC">
      <w:pPr>
        <w:tabs>
          <w:tab w:val="left" w:pos="7380"/>
        </w:tabs>
        <w:jc w:val="both"/>
        <w:rPr>
          <w:rFonts w:ascii="Arial" w:hAnsi="Arial" w:cs="Arial"/>
          <w:sz w:val="20"/>
          <w:szCs w:val="20"/>
          <w:lang w:val="en-CA"/>
        </w:rPr>
      </w:pPr>
      <w:r>
        <w:rPr>
          <w:rFonts w:ascii="Arial" w:hAnsi="Arial" w:cs="Arial"/>
          <w:sz w:val="20"/>
          <w:szCs w:val="20"/>
          <w:lang w:val="en-CA"/>
        </w:rPr>
        <w:t xml:space="preserve">This notice does not replace the applications in the course of the proceeding (preliminary exceptions and incidental applications) which the party intends to present. For the court to be seized of the application, a pleading must be filed along with this notice. </w:t>
      </w:r>
    </w:p>
    <w:p w14:paraId="4033A02B" w14:textId="5C5A5DCA" w:rsidR="009E7534" w:rsidRPr="008F1D6F" w:rsidRDefault="009E7534" w:rsidP="00D92B24">
      <w:pPr>
        <w:tabs>
          <w:tab w:val="left" w:pos="7380"/>
        </w:tabs>
        <w:rPr>
          <w:rFonts w:ascii="Arial" w:hAnsi="Arial" w:cs="Arial"/>
          <w:sz w:val="20"/>
          <w:szCs w:val="20"/>
          <w:lang w:val="en-CA"/>
        </w:rPr>
      </w:pP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1E0" w:firstRow="1" w:lastRow="1" w:firstColumn="1" w:lastColumn="1" w:noHBand="0" w:noVBand="0"/>
      </w:tblPr>
      <w:tblGrid>
        <w:gridCol w:w="10632"/>
      </w:tblGrid>
      <w:tr w:rsidR="009E7534" w:rsidRPr="00F70890" w14:paraId="4072670F" w14:textId="77777777" w:rsidTr="004D638E">
        <w:trPr>
          <w:trHeight w:val="344"/>
        </w:trPr>
        <w:tc>
          <w:tcPr>
            <w:tcW w:w="10632" w:type="dxa"/>
            <w:shd w:val="clear" w:color="auto" w:fill="D9D9D9" w:themeFill="background1" w:themeFillShade="D9"/>
            <w:vAlign w:val="center"/>
          </w:tcPr>
          <w:p w14:paraId="60D0CAF3" w14:textId="77777777" w:rsidR="007C5BEC" w:rsidRPr="008F1D6F" w:rsidRDefault="009E7534" w:rsidP="004D638E">
            <w:pPr>
              <w:tabs>
                <w:tab w:val="left" w:pos="4680"/>
                <w:tab w:val="left" w:pos="5580"/>
              </w:tabs>
              <w:spacing w:before="120" w:after="120"/>
              <w:rPr>
                <w:rFonts w:ascii="Arial" w:hAnsi="Arial" w:cs="Arial"/>
                <w:sz w:val="20"/>
                <w:szCs w:val="20"/>
                <w:lang w:val="en-CA"/>
              </w:rPr>
            </w:pPr>
            <w:r>
              <w:rPr>
                <w:rFonts w:ascii="Arial" w:hAnsi="Arial" w:cs="Arial"/>
                <w:b/>
                <w:bCs/>
                <w:sz w:val="20"/>
                <w:szCs w:val="20"/>
                <w:lang w:val="en-CA"/>
              </w:rPr>
              <w:t>IDENTIFICATION OF THE PARTY</w:t>
            </w:r>
            <w:r>
              <w:rPr>
                <w:rFonts w:ascii="Arial" w:hAnsi="Arial" w:cs="Arial"/>
                <w:b/>
                <w:bCs/>
                <w:sz w:val="20"/>
                <w:szCs w:val="20"/>
                <w:lang w:val="en-CA"/>
              </w:rPr>
              <w:tab/>
              <w:t xml:space="preserve">Name: </w:t>
            </w:r>
            <w:r>
              <w:rPr>
                <w:rFonts w:ascii="Arial" w:hAnsi="Arial" w:cs="Arial"/>
                <w:sz w:val="20"/>
                <w:szCs w:val="20"/>
                <w:lang w:val="en-CA"/>
              </w:rPr>
              <w:fldChar w:fldCharType="begin">
                <w:ffData>
                  <w:name w:val="Texte75"/>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lang w:val="en-CA"/>
              </w:rPr>
              <w:t>     </w:t>
            </w:r>
            <w:r>
              <w:rPr>
                <w:rFonts w:ascii="Arial" w:hAnsi="Arial" w:cs="Arial"/>
                <w:sz w:val="20"/>
                <w:szCs w:val="20"/>
                <w:lang w:val="en-CA"/>
              </w:rPr>
              <w:fldChar w:fldCharType="end"/>
            </w:r>
          </w:p>
          <w:p w14:paraId="6148C9CB" w14:textId="4506A9CA" w:rsidR="009E7534" w:rsidRPr="008F1D6F" w:rsidRDefault="009E7534" w:rsidP="004D638E">
            <w:pPr>
              <w:tabs>
                <w:tab w:val="left" w:pos="4680"/>
                <w:tab w:val="left" w:pos="5580"/>
              </w:tabs>
              <w:spacing w:before="120" w:after="120"/>
              <w:rPr>
                <w:rFonts w:ascii="Arial" w:hAnsi="Arial" w:cs="Arial"/>
                <w:b/>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Party not represented by a lawyer</w:t>
            </w:r>
          </w:p>
        </w:tc>
      </w:tr>
      <w:tr w:rsidR="009E7534" w:rsidRPr="00F70890" w14:paraId="1511091A" w14:textId="77777777" w:rsidTr="004D638E">
        <w:tc>
          <w:tcPr>
            <w:tcW w:w="10632" w:type="dxa"/>
            <w:shd w:val="clear" w:color="auto" w:fill="auto"/>
          </w:tcPr>
          <w:p w14:paraId="13948A61" w14:textId="77777777" w:rsidR="009E7534" w:rsidRPr="008F1D6F" w:rsidRDefault="009E7534" w:rsidP="00073A02">
            <w:pPr>
              <w:tabs>
                <w:tab w:val="left" w:pos="4680"/>
                <w:tab w:val="left" w:pos="5580"/>
              </w:tabs>
              <w:spacing w:before="120"/>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Plaintiff</w:t>
            </w: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Plaintiff in warranty</w:t>
            </w:r>
            <w:r>
              <w:rPr>
                <w:rFonts w:ascii="Arial" w:hAnsi="Arial" w:cs="Arial"/>
                <w:sz w:val="20"/>
                <w:szCs w:val="20"/>
                <w:lang w:val="en-CA"/>
              </w:rPr>
              <w:br/>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Defendant</w:t>
            </w: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Defendant in warranty</w:t>
            </w:r>
            <w:r>
              <w:rPr>
                <w:rFonts w:ascii="Arial" w:hAnsi="Arial" w:cs="Arial"/>
                <w:sz w:val="20"/>
                <w:szCs w:val="20"/>
                <w:lang w:val="en-CA"/>
              </w:rPr>
              <w:br/>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Intervenor </w:t>
            </w: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 xml:space="preserve"> Impleaded party</w:t>
            </w:r>
          </w:p>
          <w:p w14:paraId="7FE87D04" w14:textId="0271FC70" w:rsidR="00051B8C" w:rsidRPr="008F1D6F" w:rsidRDefault="00051B8C" w:rsidP="00073A02">
            <w:pPr>
              <w:tabs>
                <w:tab w:val="left" w:pos="4680"/>
                <w:tab w:val="left" w:pos="5580"/>
              </w:tabs>
              <w:spacing w:after="120"/>
              <w:rPr>
                <w:rFonts w:ascii="Arial" w:hAnsi="Arial" w:cs="Arial"/>
                <w:sz w:val="20"/>
                <w:szCs w:val="20"/>
                <w:lang w:val="en-CA"/>
              </w:rPr>
            </w:pPr>
            <w:r>
              <w:rPr>
                <w:rFonts w:ascii="Arial" w:hAnsi="Arial" w:cs="Arial"/>
                <w:sz w:val="20"/>
                <w:szCs w:val="20"/>
                <w:lang w:val="en-CA"/>
              </w:rPr>
              <w:fldChar w:fldCharType="begin">
                <w:ffData>
                  <w:name w:val="CaseACocher1"/>
                  <w:enabled/>
                  <w:calcOnExit w:val="0"/>
                  <w:checkBox>
                    <w:sizeAuto/>
                    <w:default w:val="0"/>
                  </w:checkBox>
                </w:ffData>
              </w:fldChar>
            </w:r>
            <w:bookmarkStart w:id="10" w:name="CaseACocher1"/>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10"/>
            <w:r>
              <w:rPr>
                <w:rFonts w:ascii="Arial" w:hAnsi="Arial" w:cs="Arial"/>
                <w:sz w:val="20"/>
                <w:szCs w:val="20"/>
                <w:lang w:val="en-CA"/>
              </w:rPr>
              <w:t xml:space="preserve"> </w:t>
            </w:r>
            <w:r>
              <w:rPr>
                <w:rFonts w:ascii="Arial" w:hAnsi="Arial" w:cs="Arial"/>
                <w:sz w:val="20"/>
                <w:szCs w:val="20"/>
                <w:lang w:val="en-CA"/>
              </w:rPr>
              <w:fldChar w:fldCharType="begin">
                <w:ffData>
                  <w:name w:val="Texte82"/>
                  <w:enabled/>
                  <w:calcOnExit w:val="0"/>
                  <w:textInput/>
                </w:ffData>
              </w:fldChar>
            </w:r>
            <w:bookmarkStart w:id="11" w:name="Texte82"/>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11"/>
            <w:r w:rsidR="008F1D6F">
              <w:rPr>
                <w:rFonts w:ascii="Arial" w:hAnsi="Arial" w:cs="Arial"/>
                <w:sz w:val="20"/>
                <w:szCs w:val="20"/>
                <w:lang w:val="en-CA"/>
              </w:rPr>
              <w:t xml:space="preserve"> (identify the party)</w:t>
            </w:r>
            <w:r>
              <w:rPr>
                <w:rFonts w:ascii="Arial" w:hAnsi="Arial" w:cs="Arial"/>
                <w:sz w:val="20"/>
                <w:szCs w:val="20"/>
                <w:lang w:val="en-CA"/>
              </w:rPr>
              <w:tab/>
            </w:r>
            <w:r>
              <w:rPr>
                <w:rFonts w:ascii="Arial" w:hAnsi="Arial" w:cs="Arial"/>
                <w:sz w:val="20"/>
                <w:szCs w:val="20"/>
                <w:lang w:val="en-CA"/>
              </w:rPr>
              <w:fldChar w:fldCharType="begin">
                <w:ffData>
                  <w:name w:val="CaseACocher2"/>
                  <w:enabled/>
                  <w:calcOnExit w:val="0"/>
                  <w:checkBox>
                    <w:sizeAuto/>
                    <w:default w:val="0"/>
                  </w:checkBox>
                </w:ffData>
              </w:fldChar>
            </w:r>
            <w:bookmarkStart w:id="12" w:name="CaseACocher2"/>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12"/>
            <w:r>
              <w:rPr>
                <w:rFonts w:ascii="Arial" w:hAnsi="Arial" w:cs="Arial"/>
                <w:sz w:val="20"/>
                <w:szCs w:val="20"/>
                <w:lang w:val="en-CA"/>
              </w:rPr>
              <w:t xml:space="preserve"> </w:t>
            </w:r>
            <w:r>
              <w:rPr>
                <w:rFonts w:ascii="Arial" w:hAnsi="Arial" w:cs="Arial"/>
                <w:sz w:val="20"/>
                <w:szCs w:val="20"/>
                <w:lang w:val="en-CA"/>
              </w:rPr>
              <w:fldChar w:fldCharType="begin">
                <w:ffData>
                  <w:name w:val="Texte83"/>
                  <w:enabled/>
                  <w:calcOnExit w:val="0"/>
                  <w:textInput/>
                </w:ffData>
              </w:fldChar>
            </w:r>
            <w:bookmarkStart w:id="13" w:name="Texte83"/>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13"/>
            <w:r w:rsidR="008F1D6F">
              <w:rPr>
                <w:rFonts w:ascii="Arial" w:hAnsi="Arial" w:cs="Arial"/>
                <w:sz w:val="20"/>
                <w:szCs w:val="20"/>
                <w:lang w:val="en-CA"/>
              </w:rPr>
              <w:t xml:space="preserve"> (identify the party)</w:t>
            </w:r>
          </w:p>
        </w:tc>
      </w:tr>
    </w:tbl>
    <w:p w14:paraId="2635BC6B" w14:textId="77777777" w:rsidR="00A641C3" w:rsidRPr="008F1D6F" w:rsidRDefault="00A641C3" w:rsidP="00D92B24">
      <w:pPr>
        <w:tabs>
          <w:tab w:val="left" w:pos="7380"/>
        </w:tabs>
        <w:rPr>
          <w:rFonts w:ascii="Arial" w:hAnsi="Arial" w:cs="Arial"/>
          <w:b/>
          <w:color w:val="000000"/>
          <w:sz w:val="20"/>
          <w:szCs w:val="20"/>
          <w:u w:val="single"/>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09"/>
        <w:gridCol w:w="425"/>
        <w:gridCol w:w="9498"/>
      </w:tblGrid>
      <w:tr w:rsidR="00414628" w:rsidRPr="00F70890" w14:paraId="61341186" w14:textId="77777777" w:rsidTr="00062A09">
        <w:trPr>
          <w:trHeight w:val="526"/>
        </w:trPr>
        <w:tc>
          <w:tcPr>
            <w:tcW w:w="709" w:type="dxa"/>
            <w:tcBorders>
              <w:top w:val="single" w:sz="8" w:space="0" w:color="auto"/>
              <w:left w:val="single" w:sz="8" w:space="0" w:color="auto"/>
              <w:bottom w:val="single" w:sz="8" w:space="0" w:color="auto"/>
              <w:right w:val="single" w:sz="8" w:space="0" w:color="auto"/>
            </w:tcBorders>
            <w:shd w:val="clear" w:color="auto" w:fill="auto"/>
          </w:tcPr>
          <w:p w14:paraId="049FAB6E" w14:textId="77777777" w:rsidR="00414628" w:rsidRPr="008238A9" w:rsidRDefault="00414628" w:rsidP="00073A02">
            <w:pPr>
              <w:tabs>
                <w:tab w:val="left" w:pos="4680"/>
                <w:tab w:val="left" w:pos="5580"/>
              </w:tabs>
              <w:spacing w:before="120"/>
              <w:jc w:val="center"/>
              <w:rPr>
                <w:rFonts w:ascii="Arial" w:hAnsi="Arial" w:cs="Arial"/>
                <w:b/>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tc>
        <w:tc>
          <w:tcPr>
            <w:tcW w:w="99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743A61" w14:textId="0B93FC16" w:rsidR="009E7979" w:rsidRPr="008F1D6F" w:rsidRDefault="00F16FF4" w:rsidP="00073A02">
            <w:pPr>
              <w:tabs>
                <w:tab w:val="left" w:pos="7380"/>
              </w:tabs>
              <w:spacing w:before="120"/>
              <w:jc w:val="both"/>
              <w:rPr>
                <w:rFonts w:ascii="Arial" w:hAnsi="Arial" w:cs="Arial"/>
                <w:caps/>
                <w:sz w:val="20"/>
                <w:szCs w:val="18"/>
                <w:lang w:val="en-CA"/>
              </w:rPr>
            </w:pPr>
            <w:r>
              <w:rPr>
                <w:rFonts w:ascii="Arial" w:hAnsi="Arial" w:cs="Arial"/>
                <w:b/>
                <w:bCs/>
                <w:caps/>
                <w:sz w:val="20"/>
                <w:szCs w:val="18"/>
                <w:lang w:val="en-CA"/>
              </w:rPr>
              <w:t xml:space="preserve">THE PARTY discloses that it intends to raise the following preliminary exception(s) </w:t>
            </w:r>
            <w:r w:rsidR="005B7BA8">
              <w:rPr>
                <w:rFonts w:ascii="Arial" w:hAnsi="Arial" w:cs="Arial"/>
                <w:b/>
                <w:bCs/>
                <w:caps/>
                <w:sz w:val="20"/>
                <w:szCs w:val="18"/>
                <w:lang w:val="en-CA"/>
              </w:rPr>
              <w:t>OR</w:t>
            </w:r>
            <w:r w:rsidR="00717D05" w:rsidRPr="00717D05">
              <w:rPr>
                <w:rFonts w:ascii="Arial" w:hAnsi="Arial" w:cs="Arial"/>
                <w:b/>
                <w:bCs/>
                <w:caps/>
                <w:sz w:val="20"/>
                <w:szCs w:val="18"/>
                <w:lang w:val="en-CA"/>
              </w:rPr>
              <w:t xml:space="preserve"> INCIDENT</w:t>
            </w:r>
            <w:r w:rsidR="005B7BA8">
              <w:rPr>
                <w:rFonts w:ascii="Arial" w:hAnsi="Arial" w:cs="Arial"/>
                <w:b/>
                <w:bCs/>
                <w:caps/>
                <w:sz w:val="20"/>
                <w:szCs w:val="18"/>
                <w:lang w:val="en-CA"/>
              </w:rPr>
              <w:t>AL APPLICATION(s)</w:t>
            </w:r>
            <w:r w:rsidR="00717D05" w:rsidRPr="00717D05">
              <w:rPr>
                <w:rFonts w:ascii="Arial" w:hAnsi="Arial" w:cs="Arial"/>
                <w:b/>
                <w:bCs/>
                <w:caps/>
                <w:sz w:val="20"/>
                <w:szCs w:val="18"/>
                <w:lang w:val="en-CA"/>
              </w:rPr>
              <w:t xml:space="preserve"> </w:t>
            </w:r>
            <w:r>
              <w:rPr>
                <w:rFonts w:ascii="Arial" w:hAnsi="Arial" w:cs="Arial"/>
                <w:b/>
                <w:bCs/>
                <w:caps/>
                <w:sz w:val="20"/>
                <w:szCs w:val="18"/>
                <w:lang w:val="en-CA"/>
              </w:rPr>
              <w:t>THAT MAY LEAD TO A STAY OF THE PROCEEDING</w:t>
            </w:r>
            <w:r>
              <w:rPr>
                <w:rFonts w:ascii="Arial" w:hAnsi="Arial" w:cs="Arial"/>
                <w:caps/>
                <w:sz w:val="20"/>
                <w:szCs w:val="18"/>
                <w:lang w:val="en-CA"/>
              </w:rPr>
              <w:t>:</w:t>
            </w:r>
          </w:p>
          <w:p w14:paraId="33BAD19F" w14:textId="77777777" w:rsidR="00073A02" w:rsidRPr="008F1D6F" w:rsidRDefault="00073A02" w:rsidP="00073A02">
            <w:pPr>
              <w:tabs>
                <w:tab w:val="left" w:pos="321"/>
              </w:tabs>
              <w:jc w:val="both"/>
              <w:rPr>
                <w:rFonts w:ascii="Arial" w:hAnsi="Arial" w:cs="Arial"/>
                <w:sz w:val="20"/>
                <w:szCs w:val="20"/>
                <w:lang w:val="en-CA"/>
              </w:rPr>
            </w:pPr>
          </w:p>
          <w:p w14:paraId="49803BE3" w14:textId="3ABB04FB" w:rsidR="0070525C" w:rsidRPr="008F1D6F" w:rsidRDefault="00C36807" w:rsidP="00073A02">
            <w:pPr>
              <w:tabs>
                <w:tab w:val="left" w:pos="321"/>
              </w:tabs>
              <w:jc w:val="both"/>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Application for referral to:</w:t>
            </w:r>
          </w:p>
          <w:p w14:paraId="40061499" w14:textId="0BDC522F" w:rsidR="00C36807" w:rsidRPr="008F1D6F" w:rsidRDefault="0070525C" w:rsidP="00073A02">
            <w:pPr>
              <w:ind w:left="321"/>
              <w:jc w:val="both"/>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the court having territorial jurisdiction</w:t>
            </w:r>
          </w:p>
          <w:p w14:paraId="78C59945" w14:textId="0672B61D" w:rsidR="0070525C" w:rsidRPr="008F1D6F" w:rsidRDefault="00073A02" w:rsidP="00073A02">
            <w:pPr>
              <w:tabs>
                <w:tab w:val="left" w:pos="321"/>
              </w:tabs>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another court </w:t>
            </w:r>
            <w:r>
              <w:rPr>
                <w:rFonts w:ascii="Arial" w:hAnsi="Arial" w:cs="Arial"/>
                <w:sz w:val="20"/>
                <w:szCs w:val="20"/>
                <w:lang w:val="en-CA"/>
              </w:rPr>
              <w:fldChar w:fldCharType="begin">
                <w:ffData>
                  <w:name w:val="Texte78"/>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b/>
                <w:bCs/>
                <w:noProof/>
                <w:sz w:val="20"/>
                <w:szCs w:val="20"/>
                <w:lang w:val="en-CA"/>
              </w:rPr>
              <w:t>     </w:t>
            </w:r>
            <w:r>
              <w:rPr>
                <w:rFonts w:ascii="Arial" w:hAnsi="Arial" w:cs="Arial"/>
                <w:sz w:val="20"/>
                <w:szCs w:val="20"/>
                <w:lang w:val="en-CA"/>
              </w:rPr>
              <w:fldChar w:fldCharType="end"/>
            </w:r>
          </w:p>
          <w:p w14:paraId="7D0310FD" w14:textId="2A4F6BAA" w:rsidR="0070525C" w:rsidRPr="008F1D6F" w:rsidRDefault="0070525C" w:rsidP="00073A02">
            <w:pPr>
              <w:tabs>
                <w:tab w:val="left" w:pos="321"/>
              </w:tabs>
              <w:jc w:val="both"/>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a mediator or arbitrator</w:t>
            </w:r>
          </w:p>
          <w:p w14:paraId="4A39EBC4" w14:textId="6116EEE9" w:rsidR="007301B8" w:rsidRPr="008F1D6F" w:rsidRDefault="00073A02" w:rsidP="00073A02">
            <w:pPr>
              <w:tabs>
                <w:tab w:val="left" w:pos="321"/>
              </w:tabs>
              <w:jc w:val="both"/>
              <w:rPr>
                <w:rFonts w:ascii="Arial" w:hAnsi="Arial" w:cs="Arial"/>
                <w:sz w:val="20"/>
                <w:szCs w:val="20"/>
                <w:lang w:val="en-CA"/>
              </w:rPr>
            </w:pPr>
            <w:r>
              <w:rPr>
                <w:rFonts w:ascii="Arial" w:hAnsi="Arial" w:cs="Arial"/>
                <w:sz w:val="20"/>
                <w:szCs w:val="20"/>
                <w:lang w:val="en-CA"/>
              </w:rPr>
              <w:tab/>
              <w:t>Due to this application for referral:</w:t>
            </w:r>
          </w:p>
          <w:p w14:paraId="79DD0B56" w14:textId="28D42A77" w:rsidR="00C36807" w:rsidRPr="008F1D6F" w:rsidRDefault="0070525C" w:rsidP="00073A02">
            <w:pPr>
              <w:tabs>
                <w:tab w:val="left" w:pos="321"/>
              </w:tabs>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a stay of the proceeding is requested until: </w:t>
            </w:r>
            <w:r>
              <w:rPr>
                <w:rFonts w:ascii="Arial" w:hAnsi="Arial" w:cs="Arial"/>
                <w:sz w:val="20"/>
                <w:szCs w:val="20"/>
                <w:lang w:val="en-CA"/>
              </w:rPr>
              <w:fldChar w:fldCharType="begin">
                <w:ffData>
                  <w:name w:val="Texte84"/>
                  <w:enabled/>
                  <w:calcOnExit w:val="0"/>
                  <w:textInput/>
                </w:ffData>
              </w:fldChar>
            </w:r>
            <w:bookmarkStart w:id="14" w:name="Texte84"/>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bookmarkEnd w:id="14"/>
            <w:r>
              <w:rPr>
                <w:rFonts w:ascii="Arial" w:hAnsi="Arial" w:cs="Arial"/>
                <w:sz w:val="20"/>
                <w:szCs w:val="20"/>
                <w:lang w:val="en-CA"/>
              </w:rPr>
              <w:tab/>
            </w:r>
          </w:p>
          <w:p w14:paraId="1669BDE8" w14:textId="77777777" w:rsidR="00694C5F" w:rsidRPr="008F1D6F" w:rsidRDefault="00694C5F" w:rsidP="00C36807">
            <w:pPr>
              <w:rPr>
                <w:rFonts w:ascii="Arial" w:hAnsi="Arial" w:cs="Arial"/>
                <w:sz w:val="20"/>
                <w:szCs w:val="20"/>
                <w:lang w:val="en-CA"/>
              </w:rPr>
            </w:pPr>
          </w:p>
          <w:p w14:paraId="11CEC734" w14:textId="7FAF61C2" w:rsidR="00694C5F" w:rsidRPr="008F1D6F" w:rsidRDefault="00694C5F" w:rsidP="00073A02">
            <w:pPr>
              <w:tabs>
                <w:tab w:val="left" w:pos="321"/>
              </w:tabs>
              <w:jc w:val="both"/>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Application for a stay until the following judgment becomes final:</w:t>
            </w:r>
          </w:p>
          <w:p w14:paraId="22AC0F74" w14:textId="0368927B" w:rsidR="00694C5F" w:rsidRPr="008F1D6F" w:rsidRDefault="00694C5F" w:rsidP="00073A02">
            <w:pPr>
              <w:tabs>
                <w:tab w:val="left" w:pos="321"/>
              </w:tabs>
              <w:jc w:val="both"/>
              <w:rPr>
                <w:rFonts w:ascii="Arial" w:hAnsi="Arial" w:cs="Arial"/>
                <w:b/>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the Superior Court judgment (art. 212 C.C.P.) in file no. </w:t>
            </w:r>
            <w:r>
              <w:rPr>
                <w:rFonts w:ascii="Arial" w:hAnsi="Arial" w:cs="Arial"/>
                <w:sz w:val="20"/>
                <w:szCs w:val="20"/>
                <w:lang w:val="en-CA"/>
              </w:rPr>
              <w:fldChar w:fldCharType="begin">
                <w:ffData>
                  <w:name w:val="Texte78"/>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b/>
                <w:bCs/>
                <w:noProof/>
                <w:sz w:val="20"/>
                <w:szCs w:val="20"/>
                <w:lang w:val="en-CA"/>
              </w:rPr>
              <w:t>     </w:t>
            </w:r>
            <w:r>
              <w:rPr>
                <w:rFonts w:ascii="Arial" w:hAnsi="Arial" w:cs="Arial"/>
                <w:sz w:val="20"/>
                <w:szCs w:val="20"/>
                <w:lang w:val="en-CA"/>
              </w:rPr>
              <w:fldChar w:fldCharType="end"/>
            </w:r>
          </w:p>
          <w:p w14:paraId="5DC81A7A" w14:textId="327612B5" w:rsidR="00694C5F" w:rsidRDefault="00694C5F" w:rsidP="00073A02">
            <w:pPr>
              <w:tabs>
                <w:tab w:val="left" w:pos="321"/>
              </w:tabs>
              <w:jc w:val="both"/>
              <w:rPr>
                <w:rFonts w:ascii="Arial" w:hAnsi="Arial" w:cs="Arial"/>
                <w:b/>
                <w:sz w:val="20"/>
                <w:szCs w:val="20"/>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sidRPr="008F1D6F">
              <w:rPr>
                <w:rFonts w:ascii="Arial" w:hAnsi="Arial" w:cs="Arial"/>
                <w:sz w:val="20"/>
                <w:szCs w:val="20"/>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sidRPr="008F1D6F">
              <w:rPr>
                <w:rFonts w:ascii="Arial" w:hAnsi="Arial" w:cs="Arial"/>
                <w:sz w:val="20"/>
                <w:szCs w:val="20"/>
              </w:rPr>
              <w:tab/>
              <w:t xml:space="preserve">the Tribunal administratif du travail judgment in file no. </w:t>
            </w:r>
            <w:r>
              <w:rPr>
                <w:rFonts w:ascii="Arial" w:hAnsi="Arial" w:cs="Arial"/>
                <w:sz w:val="20"/>
                <w:szCs w:val="20"/>
                <w:lang w:val="en-CA"/>
              </w:rPr>
              <w:fldChar w:fldCharType="begin">
                <w:ffData>
                  <w:name w:val="Texte78"/>
                  <w:enabled/>
                  <w:calcOnExit w:val="0"/>
                  <w:textInput/>
                </w:ffData>
              </w:fldChar>
            </w:r>
            <w:r w:rsidRPr="008F1D6F">
              <w:rPr>
                <w:rFonts w:ascii="Arial" w:hAnsi="Arial" w:cs="Arial"/>
                <w:sz w:val="20"/>
                <w:szCs w:val="20"/>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sidRPr="008F1D6F">
              <w:rPr>
                <w:rFonts w:ascii="Arial" w:hAnsi="Arial" w:cs="Arial"/>
                <w:b/>
                <w:bCs/>
                <w:noProof/>
                <w:sz w:val="20"/>
                <w:szCs w:val="20"/>
              </w:rPr>
              <w:t>     </w:t>
            </w:r>
            <w:r>
              <w:rPr>
                <w:rFonts w:ascii="Arial" w:hAnsi="Arial" w:cs="Arial"/>
                <w:sz w:val="20"/>
                <w:szCs w:val="20"/>
                <w:lang w:val="en-CA"/>
              </w:rPr>
              <w:fldChar w:fldCharType="end"/>
            </w:r>
          </w:p>
          <w:p w14:paraId="190C1190" w14:textId="090F4A66" w:rsidR="00694C5F" w:rsidRPr="008F1D6F" w:rsidRDefault="00694C5F" w:rsidP="00073A02">
            <w:pPr>
              <w:tabs>
                <w:tab w:val="left" w:pos="321"/>
              </w:tabs>
              <w:jc w:val="both"/>
              <w:rPr>
                <w:rFonts w:ascii="Arial" w:hAnsi="Arial" w:cs="Arial"/>
                <w:sz w:val="20"/>
                <w:szCs w:val="20"/>
                <w:lang w:val="en-CA"/>
              </w:rPr>
            </w:pPr>
            <w:r w:rsidRPr="008F1D6F">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the signatory declares that the other parties consent to this application</w:t>
            </w:r>
          </w:p>
          <w:p w14:paraId="11FA9CEE" w14:textId="77777777" w:rsidR="00694C5F" w:rsidRPr="008F1D6F" w:rsidRDefault="00694C5F" w:rsidP="00073A02">
            <w:pPr>
              <w:tabs>
                <w:tab w:val="left" w:pos="321"/>
              </w:tabs>
              <w:rPr>
                <w:rFonts w:ascii="Arial" w:hAnsi="Arial" w:cs="Arial"/>
                <w:sz w:val="20"/>
                <w:szCs w:val="20"/>
                <w:lang w:val="en-CA"/>
              </w:rPr>
            </w:pPr>
          </w:p>
          <w:p w14:paraId="1CECD6F7" w14:textId="77777777" w:rsidR="007B3DB9" w:rsidRPr="008F1D6F" w:rsidRDefault="00C36807" w:rsidP="00073A02">
            <w:pPr>
              <w:tabs>
                <w:tab w:val="left" w:pos="321"/>
              </w:tabs>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Application for a stay:</w:t>
            </w:r>
          </w:p>
          <w:p w14:paraId="0C3BF404" w14:textId="64C99B40" w:rsidR="00C36807" w:rsidRPr="008F1D6F" w:rsidRDefault="007B3DB9" w:rsidP="00073A02">
            <w:pPr>
              <w:tabs>
                <w:tab w:val="left" w:pos="321"/>
              </w:tabs>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due to the conservatory nature of the application</w:t>
            </w:r>
          </w:p>
          <w:p w14:paraId="4FB3F887" w14:textId="3CE67F5E" w:rsidR="00C36807" w:rsidRPr="008F1D6F" w:rsidRDefault="007B3DB9" w:rsidP="00073A02">
            <w:pPr>
              <w:tabs>
                <w:tab w:val="left" w:pos="321"/>
              </w:tabs>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because a settlement is possible</w:t>
            </w:r>
          </w:p>
          <w:p w14:paraId="14AC6780" w14:textId="38AC0232" w:rsidR="00C36807" w:rsidRPr="008F1D6F" w:rsidRDefault="007B3DB9" w:rsidP="00073A02">
            <w:pPr>
              <w:tabs>
                <w:tab w:val="left" w:pos="321"/>
              </w:tabs>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due to the upcoming forced intervention by a third party</w:t>
            </w:r>
          </w:p>
          <w:p w14:paraId="7C804DC2" w14:textId="242FA4D7" w:rsidR="00C36807" w:rsidRPr="008F1D6F" w:rsidRDefault="00AD29F0" w:rsidP="007C5BEC">
            <w:pPr>
              <w:tabs>
                <w:tab w:val="left" w:pos="321"/>
              </w:tabs>
              <w:spacing w:after="240"/>
              <w:rPr>
                <w:rFonts w:ascii="Arial" w:hAnsi="Arial" w:cs="Arial"/>
                <w:b/>
                <w:bCs/>
                <w:caps/>
                <w:sz w:val="20"/>
                <w:szCs w:val="18"/>
                <w:lang w:val="en-CA"/>
              </w:rPr>
            </w:pPr>
            <w:r>
              <w:rPr>
                <w:rFonts w:ascii="Arial" w:hAnsi="Arial" w:cs="Arial"/>
                <w:sz w:val="20"/>
                <w:szCs w:val="20"/>
                <w:lang w:val="en-CA"/>
              </w:rPr>
              <w:tab/>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a stay of the proceeding is requested until: </w:t>
            </w:r>
            <w:r>
              <w:rPr>
                <w:rFonts w:ascii="Arial" w:hAnsi="Arial" w:cs="Arial"/>
                <w:sz w:val="20"/>
                <w:szCs w:val="20"/>
                <w:lang w:val="en-CA"/>
              </w:rPr>
              <w:fldChar w:fldCharType="begin">
                <w:ffData>
                  <w:name w:val="Texte85"/>
                  <w:enabled/>
                  <w:calcOnExit w:val="0"/>
                  <w:textInput/>
                </w:ffData>
              </w:fldChar>
            </w:r>
            <w:bookmarkStart w:id="15" w:name="Texte85"/>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lang w:val="en-CA"/>
              </w:rPr>
              <w:t>     </w:t>
            </w:r>
            <w:r>
              <w:rPr>
                <w:rFonts w:ascii="Arial" w:hAnsi="Arial" w:cs="Arial"/>
                <w:sz w:val="20"/>
                <w:szCs w:val="20"/>
                <w:lang w:val="en-CA"/>
              </w:rPr>
              <w:fldChar w:fldCharType="end"/>
            </w:r>
            <w:bookmarkEnd w:id="15"/>
          </w:p>
        </w:tc>
      </w:tr>
      <w:bookmarkEnd w:id="0"/>
      <w:tr w:rsidR="00F746E6" w:rsidRPr="00F70890" w14:paraId="69B06E25" w14:textId="77777777" w:rsidTr="00062A09">
        <w:trPr>
          <w:trHeight w:val="526"/>
        </w:trPr>
        <w:tc>
          <w:tcPr>
            <w:tcW w:w="709" w:type="dxa"/>
            <w:tcBorders>
              <w:top w:val="single" w:sz="8" w:space="0" w:color="auto"/>
              <w:left w:val="single" w:sz="8" w:space="0" w:color="auto"/>
              <w:bottom w:val="single" w:sz="4" w:space="0" w:color="auto"/>
              <w:right w:val="single" w:sz="8" w:space="0" w:color="auto"/>
            </w:tcBorders>
            <w:shd w:val="clear" w:color="auto" w:fill="auto"/>
          </w:tcPr>
          <w:p w14:paraId="66EF3947" w14:textId="60892580" w:rsidR="00F746E6" w:rsidRPr="008238A9" w:rsidRDefault="00092673" w:rsidP="00062A09">
            <w:pPr>
              <w:tabs>
                <w:tab w:val="left" w:pos="4680"/>
                <w:tab w:val="left" w:pos="5580"/>
              </w:tabs>
              <w:spacing w:before="120"/>
              <w:jc w:val="center"/>
              <w:rPr>
                <w:rFonts w:ascii="Arial" w:hAnsi="Arial" w:cs="Arial"/>
                <w:sz w:val="20"/>
                <w:szCs w:val="20"/>
              </w:rPr>
            </w:pPr>
            <w:r>
              <w:rPr>
                <w:rFonts w:ascii="Arial" w:hAnsi="Arial" w:cs="Arial"/>
                <w:sz w:val="20"/>
                <w:szCs w:val="20"/>
                <w:lang w:val="en-CA"/>
              </w:rPr>
              <w:lastRenderedPageBreak/>
              <w:t xml:space="preserve"> </w:t>
            </w: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tc>
        <w:tc>
          <w:tcPr>
            <w:tcW w:w="9923"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56D22E87" w14:textId="22B66CFB" w:rsidR="00F746E6" w:rsidRPr="008F1D6F" w:rsidRDefault="0051342F" w:rsidP="00062A09">
            <w:pPr>
              <w:tabs>
                <w:tab w:val="left" w:pos="7380"/>
              </w:tabs>
              <w:spacing w:before="120"/>
              <w:jc w:val="both"/>
              <w:rPr>
                <w:rFonts w:ascii="Arial" w:hAnsi="Arial" w:cs="Arial"/>
                <w:sz w:val="20"/>
                <w:szCs w:val="18"/>
                <w:lang w:val="en-CA"/>
              </w:rPr>
            </w:pPr>
            <w:r>
              <w:rPr>
                <w:rFonts w:ascii="Arial" w:hAnsi="Arial" w:cs="Arial"/>
                <w:b/>
                <w:bCs/>
                <w:caps/>
                <w:sz w:val="20"/>
                <w:szCs w:val="18"/>
                <w:lang w:val="en-CA"/>
              </w:rPr>
              <w:t>THE PARTY discloses that it intends to raise the following preliminary exception(s)</w:t>
            </w:r>
            <w:r>
              <w:rPr>
                <w:rFonts w:ascii="Arial" w:hAnsi="Arial" w:cs="Arial"/>
                <w:caps/>
                <w:sz w:val="20"/>
                <w:szCs w:val="18"/>
                <w:lang w:val="en-CA"/>
              </w:rPr>
              <w:t>:</w:t>
            </w:r>
          </w:p>
          <w:p w14:paraId="78DAF48A" w14:textId="77777777" w:rsidR="006E760F" w:rsidRPr="008F1D6F" w:rsidRDefault="006E760F" w:rsidP="00DF1015">
            <w:pPr>
              <w:tabs>
                <w:tab w:val="left" w:pos="7380"/>
              </w:tabs>
              <w:rPr>
                <w:rFonts w:ascii="Arial" w:hAnsi="Arial" w:cs="Arial"/>
                <w:sz w:val="20"/>
                <w:szCs w:val="18"/>
                <w:lang w:val="en-CA"/>
              </w:rPr>
            </w:pPr>
          </w:p>
          <w:p w14:paraId="51A29EED" w14:textId="5F0094EA" w:rsidR="006E760F" w:rsidRPr="008F1D6F" w:rsidRDefault="006E760F" w:rsidP="00073A02">
            <w:pPr>
              <w:tabs>
                <w:tab w:val="left" w:pos="321"/>
              </w:tabs>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Request for disclosure of a document</w:t>
            </w:r>
          </w:p>
          <w:p w14:paraId="66B7BFF7" w14:textId="351B5557" w:rsidR="006E760F" w:rsidRPr="008F1D6F" w:rsidRDefault="001E16C6" w:rsidP="00073A02">
            <w:pPr>
              <w:tabs>
                <w:tab w:val="left" w:pos="321"/>
              </w:tabs>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Request for particulars in relation to </w:t>
            </w:r>
            <w:r>
              <w:rPr>
                <w:rFonts w:ascii="Arial" w:hAnsi="Arial" w:cs="Arial"/>
                <w:sz w:val="20"/>
                <w:szCs w:val="20"/>
                <w:highlight w:val="lightGray"/>
                <w:lang w:val="en-CA"/>
              </w:rPr>
              <w:t>(identify pleading)</w:t>
            </w:r>
          </w:p>
          <w:p w14:paraId="027550FB" w14:textId="7439CF49" w:rsidR="00972715" w:rsidRPr="008F1D6F" w:rsidRDefault="006E760F" w:rsidP="00DB62AF">
            <w:pPr>
              <w:tabs>
                <w:tab w:val="left" w:pos="321"/>
              </w:tabs>
              <w:spacing w:after="240"/>
              <w:rPr>
                <w:rFonts w:ascii="Arial" w:hAnsi="Arial" w:cs="Arial"/>
                <w:b/>
                <w:bCs/>
                <w:caps/>
                <w:sz w:val="20"/>
                <w:szCs w:val="18"/>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r>
              <w:rPr>
                <w:rFonts w:ascii="Arial" w:hAnsi="Arial" w:cs="Arial"/>
                <w:sz w:val="20"/>
                <w:szCs w:val="20"/>
                <w:lang w:val="en-CA"/>
              </w:rPr>
              <w:tab/>
              <w:t xml:space="preserve">Request to strike allegations in relation to </w:t>
            </w:r>
            <w:r>
              <w:rPr>
                <w:rFonts w:ascii="Arial" w:hAnsi="Arial" w:cs="Arial"/>
                <w:sz w:val="20"/>
                <w:szCs w:val="20"/>
                <w:highlight w:val="lightGray"/>
                <w:lang w:val="en-CA"/>
              </w:rPr>
              <w:t>(identify pleading)</w:t>
            </w:r>
          </w:p>
        </w:tc>
      </w:tr>
      <w:tr w:rsidR="000743E1" w:rsidRPr="00F70890" w14:paraId="54C6F0F3" w14:textId="77777777" w:rsidTr="00062A09">
        <w:trPr>
          <w:cantSplit/>
          <w:trHeight w:val="526"/>
        </w:trPr>
        <w:tc>
          <w:tcPr>
            <w:tcW w:w="709" w:type="dxa"/>
            <w:tcBorders>
              <w:top w:val="single" w:sz="8" w:space="0" w:color="auto"/>
              <w:left w:val="single" w:sz="8" w:space="0" w:color="auto"/>
              <w:bottom w:val="nil"/>
              <w:right w:val="single" w:sz="8" w:space="0" w:color="auto"/>
            </w:tcBorders>
            <w:shd w:val="clear" w:color="auto" w:fill="auto"/>
          </w:tcPr>
          <w:p w14:paraId="48234CB6" w14:textId="744E3DF3" w:rsidR="000743E1" w:rsidRPr="008238A9" w:rsidRDefault="000743E1" w:rsidP="00062A09">
            <w:pPr>
              <w:tabs>
                <w:tab w:val="left" w:pos="4680"/>
                <w:tab w:val="left" w:pos="5580"/>
              </w:tabs>
              <w:spacing w:before="120"/>
              <w:jc w:val="center"/>
              <w:rPr>
                <w:rFonts w:ascii="Arial" w:hAnsi="Arial" w:cs="Arial"/>
                <w:b/>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tc>
        <w:tc>
          <w:tcPr>
            <w:tcW w:w="9923" w:type="dxa"/>
            <w:gridSpan w:val="2"/>
            <w:tcBorders>
              <w:top w:val="single" w:sz="8" w:space="0" w:color="auto"/>
              <w:left w:val="single" w:sz="8" w:space="0" w:color="auto"/>
              <w:bottom w:val="nil"/>
              <w:right w:val="single" w:sz="8" w:space="0" w:color="auto"/>
            </w:tcBorders>
            <w:shd w:val="clear" w:color="auto" w:fill="auto"/>
            <w:vAlign w:val="center"/>
          </w:tcPr>
          <w:p w14:paraId="0D42BFDB" w14:textId="354AAD30" w:rsidR="000743E1" w:rsidRPr="008F1D6F" w:rsidRDefault="00F16FF4" w:rsidP="00062A09">
            <w:pPr>
              <w:tabs>
                <w:tab w:val="left" w:pos="7380"/>
              </w:tabs>
              <w:spacing w:before="120"/>
              <w:jc w:val="both"/>
              <w:rPr>
                <w:rFonts w:ascii="Arial" w:hAnsi="Arial" w:cs="Arial"/>
                <w:sz w:val="20"/>
                <w:szCs w:val="18"/>
                <w:lang w:val="en-CA"/>
              </w:rPr>
            </w:pPr>
            <w:r>
              <w:rPr>
                <w:rFonts w:ascii="Arial" w:hAnsi="Arial" w:cs="Arial"/>
                <w:b/>
                <w:bCs/>
                <w:caps/>
                <w:sz w:val="20"/>
                <w:szCs w:val="18"/>
                <w:lang w:val="en-CA"/>
              </w:rPr>
              <w:t xml:space="preserve">THE PARTY discloses that it asks for the dismissal of </w:t>
            </w:r>
            <w:r>
              <w:rPr>
                <w:rFonts w:ascii="Arial" w:hAnsi="Arial" w:cs="Arial"/>
                <w:b/>
                <w:bCs/>
                <w:sz w:val="20"/>
                <w:szCs w:val="18"/>
                <w:lang w:val="en-CA"/>
              </w:rPr>
              <w:fldChar w:fldCharType="begin">
                <w:ffData>
                  <w:name w:val="Texte87"/>
                  <w:enabled/>
                  <w:calcOnExit w:val="0"/>
                  <w:textInput>
                    <w:default w:val="(précisez la procédure dont vous demandez le rejet)"/>
                  </w:textInput>
                </w:ffData>
              </w:fldChar>
            </w:r>
            <w:bookmarkStart w:id="16" w:name="Texte87"/>
            <w:r>
              <w:rPr>
                <w:rFonts w:ascii="Arial" w:hAnsi="Arial" w:cs="Arial"/>
                <w:b/>
                <w:bCs/>
                <w:sz w:val="20"/>
                <w:szCs w:val="18"/>
                <w:lang w:val="en-CA"/>
              </w:rPr>
              <w:instrText xml:space="preserve"> FORMTEXT </w:instrText>
            </w:r>
            <w:r>
              <w:rPr>
                <w:rFonts w:ascii="Arial" w:hAnsi="Arial" w:cs="Arial"/>
                <w:b/>
                <w:bCs/>
                <w:sz w:val="20"/>
                <w:szCs w:val="18"/>
                <w:lang w:val="en-CA"/>
              </w:rPr>
            </w:r>
            <w:r>
              <w:rPr>
                <w:rFonts w:ascii="Arial" w:hAnsi="Arial" w:cs="Arial"/>
                <w:b/>
                <w:bCs/>
                <w:sz w:val="20"/>
                <w:szCs w:val="18"/>
                <w:lang w:val="en-CA"/>
              </w:rPr>
              <w:fldChar w:fldCharType="separate"/>
            </w:r>
            <w:r>
              <w:rPr>
                <w:rFonts w:ascii="Arial" w:hAnsi="Arial" w:cs="Arial"/>
                <w:b/>
                <w:bCs/>
                <w:noProof/>
                <w:sz w:val="20"/>
                <w:szCs w:val="18"/>
                <w:lang w:val="en-CA"/>
              </w:rPr>
              <w:t>(specify which pleading you wish to have dismissed)</w:t>
            </w:r>
            <w:r>
              <w:rPr>
                <w:rFonts w:ascii="Arial" w:hAnsi="Arial" w:cs="Arial"/>
                <w:b/>
                <w:bCs/>
                <w:sz w:val="20"/>
                <w:szCs w:val="18"/>
                <w:lang w:val="en-CA"/>
              </w:rPr>
              <w:fldChar w:fldCharType="end"/>
            </w:r>
            <w:bookmarkEnd w:id="16"/>
            <w:r>
              <w:rPr>
                <w:rFonts w:ascii="Arial" w:hAnsi="Arial" w:cs="Arial"/>
                <w:b/>
                <w:bCs/>
                <w:caps/>
                <w:sz w:val="20"/>
                <w:szCs w:val="18"/>
                <w:lang w:val="en-CA"/>
              </w:rPr>
              <w:t xml:space="preserve"> for the following reason</w:t>
            </w:r>
            <w:r>
              <w:rPr>
                <w:rFonts w:ascii="Arial" w:hAnsi="Arial" w:cs="Arial"/>
                <w:sz w:val="20"/>
                <w:szCs w:val="18"/>
                <w:lang w:val="en-CA"/>
              </w:rPr>
              <w:t xml:space="preserve"> : </w:t>
            </w:r>
          </w:p>
        </w:tc>
      </w:tr>
      <w:tr w:rsidR="000743E1" w:rsidRPr="000743E1" w14:paraId="460F0EB7" w14:textId="77777777" w:rsidTr="00062A09">
        <w:trPr>
          <w:trHeight w:val="155"/>
        </w:trPr>
        <w:tc>
          <w:tcPr>
            <w:tcW w:w="709" w:type="dxa"/>
            <w:tcBorders>
              <w:top w:val="nil"/>
              <w:left w:val="single" w:sz="8" w:space="0" w:color="auto"/>
              <w:bottom w:val="nil"/>
              <w:right w:val="single" w:sz="8" w:space="0" w:color="auto"/>
            </w:tcBorders>
          </w:tcPr>
          <w:p w14:paraId="6F16838D" w14:textId="77777777" w:rsidR="000743E1" w:rsidRPr="008F1D6F" w:rsidRDefault="000743E1" w:rsidP="00486CCD">
            <w:pPr>
              <w:ind w:left="34"/>
              <w:rPr>
                <w:rFonts w:ascii="Arial" w:hAnsi="Arial" w:cs="Arial"/>
                <w:caps/>
                <w:sz w:val="20"/>
                <w:szCs w:val="20"/>
                <w:lang w:val="en-CA"/>
              </w:rPr>
            </w:pPr>
          </w:p>
        </w:tc>
        <w:tc>
          <w:tcPr>
            <w:tcW w:w="425" w:type="dxa"/>
            <w:tcBorders>
              <w:top w:val="nil"/>
              <w:left w:val="single" w:sz="8" w:space="0" w:color="auto"/>
              <w:bottom w:val="single" w:sz="8" w:space="0" w:color="auto"/>
              <w:right w:val="nil"/>
            </w:tcBorders>
          </w:tcPr>
          <w:p w14:paraId="4DC199EE" w14:textId="77777777" w:rsidR="000743E1" w:rsidRDefault="000743E1" w:rsidP="00062A09">
            <w:pPr>
              <w:tabs>
                <w:tab w:val="left" w:pos="7380"/>
              </w:tabs>
              <w:spacing w:before="120"/>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173B13E8" w14:textId="77777777" w:rsidR="000743E1" w:rsidRDefault="000743E1" w:rsidP="00486CCD">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507779F5" w14:textId="77777777" w:rsidR="000743E1" w:rsidRDefault="000743E1" w:rsidP="00486CCD">
            <w:pPr>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128E7B35" w14:textId="77777777" w:rsidR="000743E1" w:rsidRDefault="000743E1" w:rsidP="00486CCD">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7F195380" w14:textId="77777777" w:rsidR="000743E1" w:rsidRDefault="000743E1" w:rsidP="00486CCD">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5854E584" w14:textId="79F979A2" w:rsidR="000743E1" w:rsidRPr="000743E1" w:rsidRDefault="000743E1" w:rsidP="00486CCD">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tc>
        <w:tc>
          <w:tcPr>
            <w:tcW w:w="9498" w:type="dxa"/>
            <w:tcBorders>
              <w:top w:val="nil"/>
              <w:left w:val="nil"/>
              <w:bottom w:val="single" w:sz="8" w:space="0" w:color="auto"/>
              <w:right w:val="single" w:sz="8" w:space="0" w:color="auto"/>
            </w:tcBorders>
          </w:tcPr>
          <w:p w14:paraId="4BF5CB26" w14:textId="3B1DBD45" w:rsidR="000743E1" w:rsidRPr="008F1D6F" w:rsidRDefault="000743E1" w:rsidP="00062A09">
            <w:pPr>
              <w:spacing w:before="120"/>
              <w:ind w:left="-108"/>
              <w:jc w:val="both"/>
              <w:rPr>
                <w:rFonts w:ascii="Arial" w:hAnsi="Arial" w:cs="Arial"/>
                <w:sz w:val="20"/>
                <w:szCs w:val="20"/>
                <w:lang w:val="en-CA"/>
              </w:rPr>
            </w:pPr>
            <w:r>
              <w:rPr>
                <w:rFonts w:ascii="Arial" w:hAnsi="Arial" w:cs="Arial"/>
                <w:sz w:val="20"/>
                <w:szCs w:val="20"/>
                <w:lang w:val="en-CA"/>
              </w:rPr>
              <w:t>The application was not presented before the competent court (subject-matter jurisdiction)</w:t>
            </w:r>
          </w:p>
          <w:p w14:paraId="2F7F549C" w14:textId="6DFA1BF6" w:rsidR="000743E1" w:rsidRPr="008F1D6F" w:rsidRDefault="000743E1" w:rsidP="00073A02">
            <w:pPr>
              <w:ind w:left="-105"/>
              <w:rPr>
                <w:rFonts w:ascii="Arial" w:hAnsi="Arial" w:cs="Arial"/>
                <w:sz w:val="20"/>
                <w:szCs w:val="20"/>
                <w:lang w:val="en-CA"/>
              </w:rPr>
            </w:pPr>
            <w:r>
              <w:rPr>
                <w:rFonts w:ascii="Arial" w:hAnsi="Arial" w:cs="Arial"/>
                <w:sz w:val="20"/>
                <w:szCs w:val="20"/>
                <w:lang w:val="en-CA"/>
              </w:rPr>
              <w:t>There is lis pendens or res judicata</w:t>
            </w:r>
          </w:p>
          <w:p w14:paraId="42DDBC6A" w14:textId="3247F232" w:rsidR="000743E1" w:rsidRPr="008F1D6F" w:rsidRDefault="000743E1" w:rsidP="00073A02">
            <w:pPr>
              <w:ind w:left="-105"/>
              <w:rPr>
                <w:rFonts w:ascii="Arial" w:hAnsi="Arial" w:cs="Arial"/>
                <w:sz w:val="20"/>
                <w:szCs w:val="20"/>
                <w:lang w:val="en-CA"/>
              </w:rPr>
            </w:pPr>
            <w:r>
              <w:rPr>
                <w:rFonts w:ascii="Arial" w:hAnsi="Arial" w:cs="Arial"/>
                <w:sz w:val="20"/>
                <w:szCs w:val="20"/>
                <w:lang w:val="en-CA"/>
              </w:rPr>
              <w:t>One of the parties is incapable or does not have the necessary capacity to act</w:t>
            </w:r>
          </w:p>
          <w:p w14:paraId="4F91FCE2" w14:textId="380C19CB" w:rsidR="000743E1" w:rsidRPr="008F1D6F" w:rsidRDefault="000743E1" w:rsidP="00073A02">
            <w:pPr>
              <w:ind w:left="-105"/>
              <w:rPr>
                <w:rFonts w:ascii="Arial" w:hAnsi="Arial" w:cs="Arial"/>
                <w:sz w:val="20"/>
                <w:szCs w:val="20"/>
                <w:lang w:val="en-CA"/>
              </w:rPr>
            </w:pPr>
            <w:r>
              <w:rPr>
                <w:rFonts w:ascii="Arial" w:hAnsi="Arial" w:cs="Arial"/>
                <w:sz w:val="20"/>
                <w:szCs w:val="20"/>
                <w:lang w:val="en-CA"/>
              </w:rPr>
              <w:t>One of the parties clearly has no interest</w:t>
            </w:r>
          </w:p>
          <w:p w14:paraId="2E9F43CB" w14:textId="55A381EC" w:rsidR="000743E1" w:rsidRPr="008F1D6F" w:rsidRDefault="000743E1" w:rsidP="00073A02">
            <w:pPr>
              <w:ind w:left="-105"/>
              <w:rPr>
                <w:rFonts w:ascii="Arial" w:hAnsi="Arial" w:cs="Arial"/>
                <w:sz w:val="20"/>
                <w:szCs w:val="20"/>
                <w:lang w:val="en-CA"/>
              </w:rPr>
            </w:pPr>
            <w:r>
              <w:rPr>
                <w:rFonts w:ascii="Arial" w:hAnsi="Arial" w:cs="Arial"/>
                <w:sz w:val="20"/>
                <w:szCs w:val="20"/>
                <w:lang w:val="en-CA"/>
              </w:rPr>
              <w:t>The application or defence is unfounded in law even if the facts alleged are true</w:t>
            </w:r>
          </w:p>
          <w:p w14:paraId="6D437F48" w14:textId="779190B0" w:rsidR="000743E1" w:rsidRDefault="000743E1" w:rsidP="00073A02">
            <w:pPr>
              <w:ind w:left="-105"/>
              <w:rPr>
                <w:rFonts w:ascii="Arial" w:hAnsi="Arial" w:cs="Arial"/>
                <w:caps/>
                <w:sz w:val="20"/>
                <w:szCs w:val="20"/>
              </w:rPr>
            </w:pPr>
            <w:r>
              <w:rPr>
                <w:rFonts w:ascii="Arial" w:hAnsi="Arial" w:cs="Arial"/>
                <w:sz w:val="20"/>
                <w:szCs w:val="20"/>
                <w:lang w:val="en-CA"/>
              </w:rPr>
              <w:t xml:space="preserve">Other (please specify): </w:t>
            </w:r>
            <w:r>
              <w:rPr>
                <w:rFonts w:ascii="Arial" w:hAnsi="Arial" w:cs="Arial"/>
                <w:caps/>
                <w:sz w:val="20"/>
                <w:szCs w:val="20"/>
                <w:lang w:val="en-CA"/>
              </w:rPr>
              <w:fldChar w:fldCharType="begin">
                <w:ffData>
                  <w:name w:val="Texte81"/>
                  <w:enabled/>
                  <w:calcOnExit w:val="0"/>
                  <w:textInput/>
                </w:ffData>
              </w:fldChar>
            </w:r>
            <w:r>
              <w:rPr>
                <w:rFonts w:ascii="Arial" w:hAnsi="Arial" w:cs="Arial"/>
                <w:caps/>
                <w:sz w:val="20"/>
                <w:szCs w:val="20"/>
                <w:lang w:val="en-CA"/>
              </w:rPr>
              <w:instrText xml:space="preserve"> FORMTEXT </w:instrText>
            </w:r>
            <w:r>
              <w:rPr>
                <w:rFonts w:ascii="Arial" w:hAnsi="Arial" w:cs="Arial"/>
                <w:caps/>
                <w:sz w:val="20"/>
                <w:szCs w:val="20"/>
                <w:lang w:val="en-CA"/>
              </w:rPr>
            </w:r>
            <w:r>
              <w:rPr>
                <w:rFonts w:ascii="Arial" w:hAnsi="Arial" w:cs="Arial"/>
                <w:caps/>
                <w:sz w:val="20"/>
                <w:szCs w:val="20"/>
                <w:lang w:val="en-CA"/>
              </w:rPr>
              <w:fldChar w:fldCharType="separate"/>
            </w:r>
            <w:r>
              <w:rPr>
                <w:rFonts w:ascii="Arial" w:hAnsi="Arial" w:cs="Arial"/>
                <w:caps/>
                <w:noProof/>
                <w:sz w:val="20"/>
                <w:szCs w:val="20"/>
                <w:lang w:val="en-CA"/>
              </w:rPr>
              <w:t>     </w:t>
            </w:r>
            <w:r>
              <w:rPr>
                <w:rFonts w:ascii="Arial" w:hAnsi="Arial" w:cs="Arial"/>
                <w:caps/>
                <w:sz w:val="20"/>
                <w:szCs w:val="20"/>
                <w:lang w:val="en-CA"/>
              </w:rPr>
              <w:fldChar w:fldCharType="end"/>
            </w:r>
          </w:p>
          <w:p w14:paraId="716836E6" w14:textId="4B5093D0" w:rsidR="00115180" w:rsidRPr="000743E1" w:rsidRDefault="00115180" w:rsidP="009E7534">
            <w:pPr>
              <w:rPr>
                <w:rFonts w:ascii="Arial" w:hAnsi="Arial" w:cs="Arial"/>
                <w:sz w:val="20"/>
                <w:szCs w:val="20"/>
              </w:rPr>
            </w:pPr>
          </w:p>
        </w:tc>
      </w:tr>
      <w:tr w:rsidR="00470B68" w:rsidRPr="00F70890" w14:paraId="681059BD" w14:textId="77777777" w:rsidTr="00062A09">
        <w:trPr>
          <w:trHeight w:val="526"/>
        </w:trPr>
        <w:tc>
          <w:tcPr>
            <w:tcW w:w="709" w:type="dxa"/>
            <w:tcBorders>
              <w:top w:val="single" w:sz="8" w:space="0" w:color="auto"/>
              <w:left w:val="single" w:sz="8" w:space="0" w:color="auto"/>
              <w:bottom w:val="nil"/>
              <w:right w:val="single" w:sz="8" w:space="0" w:color="auto"/>
            </w:tcBorders>
            <w:shd w:val="clear" w:color="auto" w:fill="auto"/>
          </w:tcPr>
          <w:p w14:paraId="62F38352" w14:textId="77777777" w:rsidR="00470B68" w:rsidRPr="008238A9" w:rsidRDefault="00470B68" w:rsidP="00062A09">
            <w:pPr>
              <w:tabs>
                <w:tab w:val="left" w:pos="4680"/>
                <w:tab w:val="left" w:pos="5580"/>
              </w:tabs>
              <w:spacing w:before="120"/>
              <w:rPr>
                <w:rFonts w:ascii="Arial" w:hAnsi="Arial" w:cs="Arial"/>
                <w:b/>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tc>
        <w:tc>
          <w:tcPr>
            <w:tcW w:w="9923" w:type="dxa"/>
            <w:gridSpan w:val="2"/>
            <w:tcBorders>
              <w:top w:val="single" w:sz="8" w:space="0" w:color="auto"/>
              <w:left w:val="single" w:sz="8" w:space="0" w:color="auto"/>
              <w:bottom w:val="nil"/>
              <w:right w:val="single" w:sz="8" w:space="0" w:color="auto"/>
            </w:tcBorders>
            <w:shd w:val="clear" w:color="auto" w:fill="auto"/>
            <w:vAlign w:val="center"/>
          </w:tcPr>
          <w:p w14:paraId="3301D335" w14:textId="4CF25BA6" w:rsidR="00470B68" w:rsidRPr="008F1D6F" w:rsidRDefault="00F16FF4" w:rsidP="000B0D16">
            <w:pPr>
              <w:tabs>
                <w:tab w:val="left" w:pos="7380"/>
              </w:tabs>
              <w:rPr>
                <w:rFonts w:ascii="Arial" w:hAnsi="Arial" w:cs="Arial"/>
                <w:sz w:val="20"/>
                <w:szCs w:val="18"/>
                <w:lang w:val="en-CA"/>
              </w:rPr>
            </w:pPr>
            <w:r>
              <w:rPr>
                <w:rFonts w:ascii="Arial" w:hAnsi="Arial" w:cs="Arial"/>
                <w:b/>
                <w:bCs/>
                <w:caps/>
                <w:sz w:val="20"/>
                <w:szCs w:val="18"/>
                <w:lang w:val="en-CA"/>
              </w:rPr>
              <w:t xml:space="preserve">THE PARTY discloses that it intends to present </w:t>
            </w:r>
            <w:r w:rsidR="00717D05">
              <w:rPr>
                <w:rFonts w:ascii="Arial" w:hAnsi="Arial" w:cs="Arial"/>
                <w:b/>
                <w:bCs/>
                <w:caps/>
                <w:sz w:val="20"/>
                <w:szCs w:val="18"/>
                <w:lang w:val="en-CA"/>
              </w:rPr>
              <w:t xml:space="preserve">one of the following </w:t>
            </w:r>
            <w:r>
              <w:rPr>
                <w:rFonts w:ascii="Arial" w:hAnsi="Arial" w:cs="Arial"/>
                <w:b/>
                <w:bCs/>
                <w:caps/>
                <w:sz w:val="20"/>
                <w:szCs w:val="18"/>
                <w:lang w:val="en-CA"/>
              </w:rPr>
              <w:t>incidental application</w:t>
            </w:r>
            <w:r w:rsidR="005B7BA8">
              <w:rPr>
                <w:rFonts w:ascii="Arial" w:hAnsi="Arial" w:cs="Arial"/>
                <w:b/>
                <w:bCs/>
                <w:caps/>
                <w:sz w:val="20"/>
                <w:szCs w:val="18"/>
                <w:lang w:val="en-CA"/>
              </w:rPr>
              <w:t>S</w:t>
            </w:r>
            <w:r>
              <w:rPr>
                <w:rFonts w:ascii="Arial" w:hAnsi="Arial" w:cs="Arial"/>
                <w:sz w:val="20"/>
                <w:szCs w:val="18"/>
                <w:lang w:val="en-CA"/>
              </w:rPr>
              <w:t xml:space="preserve">: </w:t>
            </w:r>
          </w:p>
        </w:tc>
      </w:tr>
      <w:tr w:rsidR="007A2D22" w:rsidRPr="00F70890" w14:paraId="6BA2F528" w14:textId="77777777" w:rsidTr="00062A09">
        <w:trPr>
          <w:trHeight w:val="155"/>
        </w:trPr>
        <w:tc>
          <w:tcPr>
            <w:tcW w:w="709" w:type="dxa"/>
            <w:tcBorders>
              <w:top w:val="nil"/>
              <w:left w:val="single" w:sz="8" w:space="0" w:color="auto"/>
              <w:bottom w:val="single" w:sz="4" w:space="0" w:color="auto"/>
              <w:right w:val="single" w:sz="8" w:space="0" w:color="auto"/>
            </w:tcBorders>
            <w:shd w:val="clear" w:color="auto" w:fill="auto"/>
          </w:tcPr>
          <w:p w14:paraId="564F9E6C" w14:textId="77777777" w:rsidR="007A2D22" w:rsidRPr="008F1D6F" w:rsidRDefault="007A2D22" w:rsidP="007A2D22">
            <w:pPr>
              <w:ind w:left="34"/>
              <w:rPr>
                <w:rFonts w:ascii="Arial" w:hAnsi="Arial" w:cs="Arial"/>
                <w:caps/>
                <w:sz w:val="20"/>
                <w:szCs w:val="20"/>
                <w:lang w:val="en-CA"/>
              </w:rPr>
            </w:pPr>
          </w:p>
        </w:tc>
        <w:tc>
          <w:tcPr>
            <w:tcW w:w="425" w:type="dxa"/>
            <w:tcBorders>
              <w:top w:val="nil"/>
              <w:left w:val="single" w:sz="8" w:space="0" w:color="auto"/>
              <w:bottom w:val="single" w:sz="4" w:space="0" w:color="auto"/>
              <w:right w:val="nil"/>
            </w:tcBorders>
          </w:tcPr>
          <w:p w14:paraId="477D6B40" w14:textId="77777777" w:rsidR="007A2D22" w:rsidRDefault="007A2D22" w:rsidP="007A2D22">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3188642C" w14:textId="77777777" w:rsidR="007A2D22" w:rsidRDefault="007A2D22" w:rsidP="007A2D22">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5877B15E" w14:textId="77777777" w:rsidR="007A2D22" w:rsidRDefault="007A2D22" w:rsidP="007A2D22">
            <w:pPr>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315B1723" w14:textId="77777777" w:rsidR="007A2D22" w:rsidRDefault="007A2D22" w:rsidP="007A2D22">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1B524D39" w14:textId="77777777" w:rsidR="007A2D22" w:rsidRDefault="007A2D22" w:rsidP="007A2D22">
            <w:pPr>
              <w:tabs>
                <w:tab w:val="left" w:pos="7380"/>
              </w:tabs>
              <w:jc w:val="both"/>
              <w:rPr>
                <w:rFonts w:ascii="Arial" w:hAnsi="Arial" w:cs="Arial"/>
                <w:sz w:val="20"/>
                <w:szCs w:val="20"/>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2D55E301" w14:textId="77777777" w:rsidR="007A2D22" w:rsidRDefault="007A2D22" w:rsidP="007A2D22">
            <w:pPr>
              <w:tabs>
                <w:tab w:val="left" w:pos="7380"/>
              </w:tabs>
              <w:jc w:val="both"/>
              <w:rPr>
                <w:rFonts w:ascii="Arial" w:hAnsi="Arial" w:cs="Arial"/>
                <w:sz w:val="20"/>
                <w:szCs w:val="20"/>
                <w:lang w:val="en-CA"/>
              </w:rPr>
            </w:pPr>
            <w:r>
              <w:rPr>
                <w:rFonts w:ascii="Arial" w:hAnsi="Arial" w:cs="Arial"/>
                <w:sz w:val="20"/>
                <w:szCs w:val="20"/>
                <w:lang w:val="en-CA"/>
              </w:rPr>
              <w:fldChar w:fldCharType="begin">
                <w:ffData>
                  <w:name w:val=""/>
                  <w:enabled/>
                  <w:calcOnExit w:val="0"/>
                  <w:checkBox>
                    <w:sizeAuto/>
                    <w:default w:val="1"/>
                    <w:checked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0832FD35" w14:textId="77777777" w:rsidR="007A2D22" w:rsidRDefault="007A2D22" w:rsidP="007A2D22">
            <w:pPr>
              <w:tabs>
                <w:tab w:val="left" w:pos="7380"/>
              </w:tabs>
              <w:jc w:val="both"/>
              <w:rPr>
                <w:rFonts w:ascii="Arial" w:hAnsi="Arial" w:cs="Arial"/>
                <w:sz w:val="20"/>
                <w:szCs w:val="20"/>
                <w:lang w:val="en-CA"/>
              </w:rPr>
            </w:pPr>
            <w:r>
              <w:rPr>
                <w:rFonts w:ascii="Arial" w:hAnsi="Arial" w:cs="Arial"/>
                <w:sz w:val="20"/>
                <w:szCs w:val="20"/>
                <w:lang w:val="en-CA"/>
              </w:rPr>
              <w:fldChar w:fldCharType="begin">
                <w:ffData>
                  <w:name w:val="CaseACocher3"/>
                  <w:enabled/>
                  <w:calcOnExit w:val="0"/>
                  <w:checkBox>
                    <w:sizeAuto/>
                    <w:default w:val="0"/>
                  </w:checkBox>
                </w:ffData>
              </w:fldChar>
            </w:r>
            <w:bookmarkStart w:id="17" w:name="CaseACocher3"/>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17"/>
          </w:p>
          <w:p w14:paraId="71B645E0" w14:textId="77777777" w:rsidR="007A2D22" w:rsidRDefault="007A2D22" w:rsidP="007A2D22">
            <w:pPr>
              <w:tabs>
                <w:tab w:val="left" w:pos="7380"/>
              </w:tabs>
              <w:jc w:val="both"/>
              <w:rPr>
                <w:rFonts w:ascii="Arial" w:hAnsi="Arial" w:cs="Arial"/>
                <w:sz w:val="20"/>
                <w:szCs w:val="20"/>
                <w:lang w:val="en-CA"/>
              </w:rPr>
            </w:pPr>
            <w:r>
              <w:rPr>
                <w:rFonts w:ascii="Arial" w:hAnsi="Arial" w:cs="Arial"/>
                <w:sz w:val="20"/>
                <w:szCs w:val="20"/>
                <w:lang w:val="en-CA"/>
              </w:rPr>
              <w:fldChar w:fldCharType="begin">
                <w:ffData>
                  <w:name w:val="CaseACocher3"/>
                  <w:enabled/>
                  <w:calcOnExit w:val="0"/>
                  <w:checkBox>
                    <w:sizeAuto/>
                    <w:default w:val="0"/>
                  </w:checkBox>
                </w:ffData>
              </w:fldChar>
            </w:r>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p>
          <w:p w14:paraId="11CCE36A" w14:textId="77777777" w:rsidR="007A2D22" w:rsidRDefault="007A2D22" w:rsidP="007A2D22">
            <w:pPr>
              <w:tabs>
                <w:tab w:val="left" w:pos="7380"/>
              </w:tabs>
              <w:jc w:val="both"/>
              <w:rPr>
                <w:rFonts w:ascii="Arial" w:hAnsi="Arial" w:cs="Arial"/>
                <w:sz w:val="20"/>
                <w:szCs w:val="20"/>
                <w:lang w:val="en-CA"/>
              </w:rPr>
            </w:pPr>
            <w:r>
              <w:rPr>
                <w:rFonts w:ascii="Arial" w:hAnsi="Arial" w:cs="Arial"/>
                <w:sz w:val="20"/>
                <w:szCs w:val="20"/>
                <w:lang w:val="en-CA"/>
              </w:rPr>
              <w:fldChar w:fldCharType="begin">
                <w:ffData>
                  <w:name w:val="CaseACocher4"/>
                  <w:enabled/>
                  <w:calcOnExit w:val="0"/>
                  <w:checkBox>
                    <w:sizeAuto/>
                    <w:default w:val="0"/>
                  </w:checkBox>
                </w:ffData>
              </w:fldChar>
            </w:r>
            <w:bookmarkStart w:id="18" w:name="CaseACocher4"/>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18"/>
          </w:p>
          <w:p w14:paraId="0F98695F" w14:textId="36D95A0D" w:rsidR="007A2D22" w:rsidRPr="000743E1" w:rsidRDefault="007A2D22" w:rsidP="007A2D22">
            <w:pPr>
              <w:tabs>
                <w:tab w:val="left" w:pos="7380"/>
              </w:tabs>
              <w:jc w:val="both"/>
              <w:rPr>
                <w:rFonts w:ascii="Arial" w:hAnsi="Arial" w:cs="Arial"/>
                <w:sz w:val="20"/>
                <w:szCs w:val="20"/>
              </w:rPr>
            </w:pPr>
            <w:r>
              <w:rPr>
                <w:rFonts w:ascii="Arial" w:hAnsi="Arial" w:cs="Arial"/>
                <w:sz w:val="20"/>
                <w:szCs w:val="20"/>
                <w:lang w:val="en-CA"/>
              </w:rPr>
              <w:fldChar w:fldCharType="begin">
                <w:ffData>
                  <w:name w:val="CaseACocher5"/>
                  <w:enabled/>
                  <w:calcOnExit w:val="0"/>
                  <w:checkBox>
                    <w:sizeAuto/>
                    <w:default w:val="0"/>
                  </w:checkBox>
                </w:ffData>
              </w:fldChar>
            </w:r>
            <w:bookmarkStart w:id="19" w:name="CaseACocher5"/>
            <w:r>
              <w:rPr>
                <w:rFonts w:ascii="Arial" w:hAnsi="Arial" w:cs="Arial"/>
                <w:sz w:val="20"/>
                <w:szCs w:val="20"/>
                <w:lang w:val="en-CA"/>
              </w:rPr>
              <w:instrText xml:space="preserve"> FORMCHECKBOX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19"/>
          </w:p>
        </w:tc>
        <w:tc>
          <w:tcPr>
            <w:tcW w:w="9498" w:type="dxa"/>
            <w:tcBorders>
              <w:top w:val="nil"/>
              <w:left w:val="nil"/>
              <w:bottom w:val="single" w:sz="4" w:space="0" w:color="auto"/>
              <w:right w:val="single" w:sz="8" w:space="0" w:color="auto"/>
            </w:tcBorders>
          </w:tcPr>
          <w:p w14:paraId="2C90BAA2" w14:textId="77777777" w:rsidR="007A2D22" w:rsidRDefault="007A2D22" w:rsidP="007A2D22">
            <w:pPr>
              <w:ind w:left="-105"/>
              <w:jc w:val="both"/>
              <w:rPr>
                <w:rFonts w:ascii="Arial" w:hAnsi="Arial" w:cs="Arial"/>
                <w:sz w:val="20"/>
                <w:szCs w:val="20"/>
                <w:lang w:val="en-CA"/>
              </w:rPr>
            </w:pPr>
            <w:r>
              <w:rPr>
                <w:rFonts w:ascii="Arial" w:hAnsi="Arial" w:cs="Arial"/>
                <w:sz w:val="20"/>
                <w:szCs w:val="20"/>
                <w:lang w:val="en-CA"/>
              </w:rPr>
              <w:t xml:space="preserve">For authorization to intervene (arts. 186 and 187 </w:t>
            </w:r>
            <w:r w:rsidRPr="00292818">
              <w:rPr>
                <w:rFonts w:ascii="Arial" w:hAnsi="Arial" w:cs="Arial"/>
                <w:sz w:val="20"/>
                <w:szCs w:val="20"/>
                <w:lang w:val="en-CA"/>
              </w:rPr>
              <w:t>C.C.P.)</w:t>
            </w:r>
          </w:p>
          <w:p w14:paraId="4754935F" w14:textId="77777777" w:rsidR="007A2D22" w:rsidRDefault="007A2D22" w:rsidP="007A2D22">
            <w:pPr>
              <w:ind w:left="-105"/>
              <w:jc w:val="both"/>
              <w:rPr>
                <w:rFonts w:ascii="Arial" w:hAnsi="Arial" w:cs="Arial"/>
                <w:sz w:val="20"/>
                <w:szCs w:val="20"/>
                <w:lang w:val="en-CA"/>
              </w:rPr>
            </w:pPr>
            <w:r>
              <w:rPr>
                <w:rFonts w:ascii="Arial" w:hAnsi="Arial" w:cs="Arial"/>
                <w:sz w:val="20"/>
                <w:szCs w:val="20"/>
                <w:lang w:val="en-CA"/>
              </w:rPr>
              <w:t xml:space="preserve">To oppose forced intervention (art. 188 </w:t>
            </w:r>
            <w:r w:rsidRPr="00292818">
              <w:rPr>
                <w:rFonts w:ascii="Arial" w:hAnsi="Arial" w:cs="Arial"/>
                <w:sz w:val="20"/>
                <w:szCs w:val="20"/>
                <w:lang w:val="en-CA"/>
              </w:rPr>
              <w:t>C.C.P.)</w:t>
            </w:r>
          </w:p>
          <w:p w14:paraId="12A67809" w14:textId="77777777" w:rsidR="007A2D22" w:rsidRPr="008F1D6F" w:rsidRDefault="007A2D22" w:rsidP="007A2D22">
            <w:pPr>
              <w:ind w:left="-105"/>
              <w:rPr>
                <w:rFonts w:ascii="Arial" w:hAnsi="Arial" w:cs="Arial"/>
                <w:sz w:val="20"/>
                <w:szCs w:val="20"/>
                <w:lang w:val="en-CA"/>
              </w:rPr>
            </w:pPr>
            <w:r>
              <w:rPr>
                <w:rFonts w:ascii="Arial" w:hAnsi="Arial" w:cs="Arial"/>
                <w:sz w:val="20"/>
                <w:szCs w:val="20"/>
                <w:lang w:val="en-CA"/>
              </w:rPr>
              <w:t xml:space="preserve">To disavow the lawyer (art. 191 </w:t>
            </w:r>
            <w:r w:rsidRPr="00292818">
              <w:rPr>
                <w:rFonts w:ascii="Arial" w:hAnsi="Arial" w:cs="Arial"/>
                <w:sz w:val="20"/>
                <w:szCs w:val="20"/>
                <w:lang w:val="en-CA"/>
              </w:rPr>
              <w:t>C.C.P.)</w:t>
            </w:r>
          </w:p>
          <w:p w14:paraId="1757A08D" w14:textId="77777777" w:rsidR="007A2D22" w:rsidRPr="008F1D6F" w:rsidRDefault="007A2D22" w:rsidP="007A2D22">
            <w:pPr>
              <w:ind w:left="-105"/>
              <w:rPr>
                <w:rFonts w:ascii="Arial" w:hAnsi="Arial" w:cs="Arial"/>
                <w:sz w:val="20"/>
                <w:szCs w:val="20"/>
                <w:lang w:val="en-CA"/>
              </w:rPr>
            </w:pPr>
            <w:r>
              <w:rPr>
                <w:rFonts w:ascii="Arial" w:hAnsi="Arial" w:cs="Arial"/>
                <w:sz w:val="20"/>
                <w:szCs w:val="20"/>
                <w:lang w:val="en-CA"/>
              </w:rPr>
              <w:t xml:space="preserve">To declare that the </w:t>
            </w:r>
            <w:r>
              <w:rPr>
                <w:rFonts w:ascii="Arial" w:hAnsi="Arial" w:cs="Arial"/>
                <w:caps/>
                <w:sz w:val="20"/>
                <w:szCs w:val="20"/>
                <w:lang w:val="en-CA"/>
              </w:rPr>
              <w:fldChar w:fldCharType="begin">
                <w:ffData>
                  <w:name w:val="Texte81"/>
                  <w:enabled/>
                  <w:calcOnExit w:val="0"/>
                  <w:textInput>
                    <w:default w:val="                                  "/>
                  </w:textInput>
                </w:ffData>
              </w:fldChar>
            </w:r>
            <w:r>
              <w:rPr>
                <w:rFonts w:ascii="Arial" w:hAnsi="Arial" w:cs="Arial"/>
                <w:caps/>
                <w:sz w:val="20"/>
                <w:szCs w:val="20"/>
                <w:lang w:val="en-CA"/>
              </w:rPr>
              <w:instrText xml:space="preserve"> FORMTEXT </w:instrText>
            </w:r>
            <w:r>
              <w:rPr>
                <w:rFonts w:ascii="Arial" w:hAnsi="Arial" w:cs="Arial"/>
                <w:caps/>
                <w:sz w:val="20"/>
                <w:szCs w:val="20"/>
                <w:lang w:val="en-CA"/>
              </w:rPr>
            </w:r>
            <w:r>
              <w:rPr>
                <w:rFonts w:ascii="Arial" w:hAnsi="Arial" w:cs="Arial"/>
                <w:caps/>
                <w:sz w:val="20"/>
                <w:szCs w:val="20"/>
                <w:lang w:val="en-CA"/>
              </w:rPr>
              <w:fldChar w:fldCharType="separate"/>
            </w:r>
            <w:r>
              <w:rPr>
                <w:rFonts w:ascii="Arial" w:hAnsi="Arial" w:cs="Arial"/>
                <w:caps/>
                <w:noProof/>
                <w:sz w:val="20"/>
                <w:szCs w:val="20"/>
                <w:lang w:val="en-CA"/>
              </w:rPr>
              <w:t xml:space="preserve">                                  </w:t>
            </w:r>
            <w:r>
              <w:rPr>
                <w:rFonts w:ascii="Arial" w:hAnsi="Arial" w:cs="Arial"/>
                <w:caps/>
                <w:sz w:val="20"/>
                <w:szCs w:val="20"/>
                <w:lang w:val="en-CA"/>
              </w:rPr>
              <w:fldChar w:fldCharType="end"/>
            </w:r>
            <w:r>
              <w:rPr>
                <w:rFonts w:ascii="Arial" w:hAnsi="Arial" w:cs="Arial"/>
                <w:sz w:val="20"/>
                <w:szCs w:val="20"/>
                <w:lang w:val="en-CA"/>
              </w:rPr>
              <w:t xml:space="preserve">’s lawyer is disqualified (art. 193 </w:t>
            </w:r>
            <w:r w:rsidRPr="00292818">
              <w:rPr>
                <w:rFonts w:ascii="Arial" w:hAnsi="Arial" w:cs="Arial"/>
                <w:sz w:val="20"/>
                <w:szCs w:val="20"/>
                <w:lang w:val="en-CA"/>
              </w:rPr>
              <w:t>C.C.P.)</w:t>
            </w:r>
          </w:p>
          <w:p w14:paraId="17B70C4E" w14:textId="77777777" w:rsidR="007A2D22" w:rsidRDefault="007A2D22" w:rsidP="007A2D22">
            <w:pPr>
              <w:ind w:left="-105"/>
              <w:jc w:val="both"/>
              <w:rPr>
                <w:rFonts w:ascii="Arial" w:hAnsi="Arial" w:cs="Arial"/>
                <w:sz w:val="20"/>
                <w:szCs w:val="20"/>
                <w:lang w:val="en-CA"/>
              </w:rPr>
            </w:pPr>
            <w:r>
              <w:rPr>
                <w:rFonts w:ascii="Arial" w:hAnsi="Arial" w:cs="Arial"/>
                <w:sz w:val="20"/>
                <w:szCs w:val="20"/>
                <w:lang w:val="en-CA"/>
              </w:rPr>
              <w:t>For authorization to cease representing a party once the trial date has been set (art. 194 C.C.P.)</w:t>
            </w:r>
          </w:p>
          <w:p w14:paraId="645FBFF6" w14:textId="77777777" w:rsidR="007A2D22" w:rsidRPr="00292818" w:rsidRDefault="007A2D22" w:rsidP="007A2D22">
            <w:pPr>
              <w:ind w:left="-105"/>
              <w:jc w:val="both"/>
              <w:rPr>
                <w:rFonts w:ascii="Arial" w:hAnsi="Arial" w:cs="Arial"/>
                <w:caps/>
                <w:sz w:val="20"/>
                <w:szCs w:val="20"/>
                <w:lang w:val="en-CA"/>
              </w:rPr>
            </w:pPr>
            <w:r>
              <w:rPr>
                <w:rFonts w:ascii="Arial" w:hAnsi="Arial" w:cs="Arial"/>
                <w:sz w:val="20"/>
                <w:szCs w:val="20"/>
                <w:lang w:val="en-CA"/>
              </w:rPr>
              <w:t xml:space="preserve">To contest a continuance of proceeding (art. 200 </w:t>
            </w:r>
            <w:r w:rsidRPr="00292818">
              <w:rPr>
                <w:rFonts w:ascii="Arial" w:hAnsi="Arial" w:cs="Arial"/>
                <w:sz w:val="20"/>
                <w:szCs w:val="20"/>
                <w:lang w:val="en-CA"/>
              </w:rPr>
              <w:t>C.C.P.)</w:t>
            </w:r>
          </w:p>
          <w:p w14:paraId="48541FFA" w14:textId="77777777" w:rsidR="007A2D22" w:rsidRPr="008F1D6F" w:rsidRDefault="007A2D22" w:rsidP="007A2D22">
            <w:pPr>
              <w:ind w:left="-105"/>
              <w:jc w:val="both"/>
              <w:rPr>
                <w:rFonts w:ascii="Arial" w:hAnsi="Arial" w:cs="Arial"/>
                <w:sz w:val="20"/>
                <w:szCs w:val="20"/>
                <w:lang w:val="en-CA"/>
              </w:rPr>
            </w:pPr>
            <w:r>
              <w:rPr>
                <w:rFonts w:ascii="Arial" w:hAnsi="Arial" w:cs="Arial"/>
                <w:sz w:val="20"/>
                <w:szCs w:val="20"/>
                <w:lang w:val="en-CA"/>
              </w:rPr>
              <w:t xml:space="preserve">To withdraw of amend apleading: </w:t>
            </w:r>
            <w:r>
              <w:rPr>
                <w:rFonts w:ascii="Arial" w:hAnsi="Arial" w:cs="Arial"/>
                <w:caps/>
                <w:sz w:val="20"/>
                <w:szCs w:val="20"/>
                <w:lang w:val="en-CA"/>
              </w:rPr>
              <w:fldChar w:fldCharType="begin">
                <w:ffData>
                  <w:name w:val="Texte81"/>
                  <w:enabled/>
                  <w:calcOnExit w:val="0"/>
                  <w:textInput/>
                </w:ffData>
              </w:fldChar>
            </w:r>
            <w:r>
              <w:rPr>
                <w:rFonts w:ascii="Arial" w:hAnsi="Arial" w:cs="Arial"/>
                <w:caps/>
                <w:sz w:val="20"/>
                <w:szCs w:val="20"/>
                <w:lang w:val="en-CA"/>
              </w:rPr>
              <w:instrText xml:space="preserve"> FORMTEXT </w:instrText>
            </w:r>
            <w:r>
              <w:rPr>
                <w:rFonts w:ascii="Arial" w:hAnsi="Arial" w:cs="Arial"/>
                <w:caps/>
                <w:sz w:val="20"/>
                <w:szCs w:val="20"/>
                <w:lang w:val="en-CA"/>
              </w:rPr>
            </w:r>
            <w:r>
              <w:rPr>
                <w:rFonts w:ascii="Arial" w:hAnsi="Arial" w:cs="Arial"/>
                <w:caps/>
                <w:sz w:val="20"/>
                <w:szCs w:val="20"/>
                <w:lang w:val="en-CA"/>
              </w:rPr>
              <w:fldChar w:fldCharType="separate"/>
            </w:r>
            <w:r>
              <w:rPr>
                <w:rFonts w:ascii="Arial" w:hAnsi="Arial" w:cs="Arial"/>
                <w:caps/>
                <w:noProof/>
                <w:sz w:val="20"/>
                <w:szCs w:val="20"/>
                <w:lang w:val="en-CA"/>
              </w:rPr>
              <w:t>     </w:t>
            </w:r>
            <w:r>
              <w:rPr>
                <w:rFonts w:ascii="Arial" w:hAnsi="Arial" w:cs="Arial"/>
                <w:caps/>
                <w:sz w:val="20"/>
                <w:szCs w:val="20"/>
                <w:lang w:val="en-CA"/>
              </w:rPr>
              <w:fldChar w:fldCharType="end"/>
            </w:r>
            <w:r>
              <w:rPr>
                <w:rFonts w:ascii="Arial" w:hAnsi="Arial" w:cs="Arial"/>
                <w:caps/>
                <w:sz w:val="20"/>
                <w:szCs w:val="20"/>
                <w:lang w:val="en-CA"/>
              </w:rPr>
              <w:t xml:space="preserve"> </w:t>
            </w:r>
            <w:r>
              <w:rPr>
                <w:rFonts w:ascii="Arial" w:hAnsi="Arial" w:cs="Arial"/>
                <w:sz w:val="20"/>
                <w:szCs w:val="20"/>
                <w:lang w:val="en-CA"/>
              </w:rPr>
              <w:t xml:space="preserve">(art. 207 </w:t>
            </w:r>
            <w:r w:rsidRPr="00292818">
              <w:rPr>
                <w:rFonts w:ascii="Arial" w:hAnsi="Arial" w:cs="Arial"/>
                <w:sz w:val="20"/>
                <w:szCs w:val="20"/>
                <w:lang w:val="en-CA"/>
              </w:rPr>
              <w:t>C.C.P.)</w:t>
            </w:r>
          </w:p>
          <w:p w14:paraId="5E5B8AF7" w14:textId="77777777" w:rsidR="007A2D22" w:rsidRDefault="007A2D22" w:rsidP="007A2D22">
            <w:pPr>
              <w:ind w:left="-105"/>
              <w:rPr>
                <w:rFonts w:ascii="Arial" w:hAnsi="Arial" w:cs="Arial"/>
                <w:sz w:val="20"/>
                <w:szCs w:val="20"/>
                <w:lang w:val="en-CA"/>
              </w:rPr>
            </w:pPr>
            <w:r>
              <w:rPr>
                <w:rFonts w:ascii="Arial" w:hAnsi="Arial" w:cs="Arial"/>
                <w:sz w:val="20"/>
                <w:szCs w:val="20"/>
                <w:lang w:val="en-CA"/>
              </w:rPr>
              <w:t xml:space="preserve">To have an issue of law determined (art. 209 </w:t>
            </w:r>
            <w:r w:rsidRPr="00292818">
              <w:rPr>
                <w:rFonts w:ascii="Arial" w:hAnsi="Arial" w:cs="Arial"/>
                <w:sz w:val="20"/>
                <w:szCs w:val="20"/>
                <w:lang w:val="en-CA"/>
              </w:rPr>
              <w:t>C.C.P.)</w:t>
            </w:r>
          </w:p>
          <w:p w14:paraId="78EF1B11" w14:textId="77777777" w:rsidR="007A2D22" w:rsidRPr="008F1D6F" w:rsidRDefault="007A2D22" w:rsidP="007A2D22">
            <w:pPr>
              <w:ind w:left="-105"/>
              <w:rPr>
                <w:rFonts w:ascii="Arial" w:hAnsi="Arial" w:cs="Arial"/>
                <w:sz w:val="20"/>
                <w:szCs w:val="20"/>
                <w:lang w:val="en-CA"/>
              </w:rPr>
            </w:pPr>
            <w:r>
              <w:rPr>
                <w:rFonts w:ascii="Arial" w:hAnsi="Arial" w:cs="Arial"/>
                <w:sz w:val="20"/>
                <w:szCs w:val="20"/>
                <w:lang w:val="en-CA"/>
              </w:rPr>
              <w:t xml:space="preserve">To consolidate or separate the proceeding (art. 210 C.C.P) with </w:t>
            </w:r>
            <w:r>
              <w:rPr>
                <w:rFonts w:ascii="Arial" w:hAnsi="Arial" w:cs="Arial"/>
                <w:caps/>
                <w:sz w:val="20"/>
                <w:szCs w:val="20"/>
                <w:lang w:val="en-CA"/>
              </w:rPr>
              <w:fldChar w:fldCharType="begin">
                <w:ffData>
                  <w:name w:val="Texte81"/>
                  <w:enabled/>
                  <w:calcOnExit w:val="0"/>
                  <w:textInput/>
                </w:ffData>
              </w:fldChar>
            </w:r>
            <w:r>
              <w:rPr>
                <w:rFonts w:ascii="Arial" w:hAnsi="Arial" w:cs="Arial"/>
                <w:caps/>
                <w:sz w:val="20"/>
                <w:szCs w:val="20"/>
                <w:lang w:val="en-CA"/>
              </w:rPr>
              <w:instrText xml:space="preserve"> FORMTEXT </w:instrText>
            </w:r>
            <w:r>
              <w:rPr>
                <w:rFonts w:ascii="Arial" w:hAnsi="Arial" w:cs="Arial"/>
                <w:caps/>
                <w:sz w:val="20"/>
                <w:szCs w:val="20"/>
                <w:lang w:val="en-CA"/>
              </w:rPr>
            </w:r>
            <w:r>
              <w:rPr>
                <w:rFonts w:ascii="Arial" w:hAnsi="Arial" w:cs="Arial"/>
                <w:caps/>
                <w:sz w:val="20"/>
                <w:szCs w:val="20"/>
                <w:lang w:val="en-CA"/>
              </w:rPr>
              <w:fldChar w:fldCharType="separate"/>
            </w:r>
            <w:r>
              <w:rPr>
                <w:rFonts w:ascii="Arial" w:hAnsi="Arial" w:cs="Arial"/>
                <w:caps/>
                <w:noProof/>
                <w:sz w:val="20"/>
                <w:szCs w:val="20"/>
                <w:lang w:val="en-CA"/>
              </w:rPr>
              <w:t>     </w:t>
            </w:r>
            <w:r>
              <w:rPr>
                <w:rFonts w:ascii="Arial" w:hAnsi="Arial" w:cs="Arial"/>
                <w:caps/>
                <w:sz w:val="20"/>
                <w:szCs w:val="20"/>
                <w:lang w:val="en-CA"/>
              </w:rPr>
              <w:fldChar w:fldCharType="end"/>
            </w:r>
            <w:r>
              <w:rPr>
                <w:rFonts w:ascii="Arial" w:hAnsi="Arial" w:cs="Arial"/>
                <w:sz w:val="20"/>
                <w:szCs w:val="20"/>
                <w:lang w:val="en-CA"/>
              </w:rPr>
              <w:t xml:space="preserve"> </w:t>
            </w:r>
          </w:p>
          <w:p w14:paraId="07EE4641" w14:textId="77777777" w:rsidR="007A2D22" w:rsidRPr="008F1D6F" w:rsidRDefault="007A2D22" w:rsidP="007A2D22">
            <w:pPr>
              <w:ind w:left="-105"/>
              <w:rPr>
                <w:rFonts w:ascii="Arial" w:hAnsi="Arial" w:cs="Arial"/>
                <w:sz w:val="20"/>
                <w:szCs w:val="20"/>
                <w:lang w:val="en-CA"/>
              </w:rPr>
            </w:pPr>
            <w:r>
              <w:rPr>
                <w:rFonts w:ascii="Arial" w:hAnsi="Arial" w:cs="Arial"/>
                <w:sz w:val="20"/>
                <w:szCs w:val="20"/>
                <w:lang w:val="en-CA"/>
              </w:rPr>
              <w:t xml:space="preserve">To split the proceeding (art. 211 </w:t>
            </w:r>
            <w:r w:rsidRPr="00292818">
              <w:rPr>
                <w:rFonts w:ascii="Arial" w:hAnsi="Arial" w:cs="Arial"/>
                <w:sz w:val="20"/>
                <w:szCs w:val="20"/>
                <w:lang w:val="en-CA"/>
              </w:rPr>
              <w:t>C.C.P.)</w:t>
            </w:r>
          </w:p>
          <w:p w14:paraId="4A564BB3" w14:textId="6AE69FE3" w:rsidR="007A2D22" w:rsidRPr="00550306" w:rsidRDefault="007A2D22" w:rsidP="007A2D22">
            <w:pPr>
              <w:ind w:left="-105"/>
              <w:jc w:val="both"/>
              <w:rPr>
                <w:rFonts w:ascii="Arial" w:hAnsi="Arial" w:cs="Arial"/>
                <w:caps/>
                <w:sz w:val="20"/>
                <w:szCs w:val="20"/>
                <w:lang w:val="en-CA"/>
              </w:rPr>
            </w:pPr>
          </w:p>
        </w:tc>
      </w:tr>
    </w:tbl>
    <w:p w14:paraId="273CF762" w14:textId="77777777" w:rsidR="004D777A" w:rsidRPr="00550306" w:rsidRDefault="004D777A" w:rsidP="002C6D80">
      <w:pPr>
        <w:tabs>
          <w:tab w:val="left" w:pos="8355"/>
        </w:tabs>
        <w:rPr>
          <w:rFonts w:ascii="Arial" w:hAnsi="Arial" w:cs="Arial"/>
          <w:b/>
          <w:sz w:val="20"/>
          <w:szCs w:val="20"/>
          <w:lang w:val="en-CA"/>
        </w:rPr>
      </w:pPr>
    </w:p>
    <w:p w14:paraId="273CF763" w14:textId="1F5CA0F6" w:rsidR="007830EC" w:rsidRPr="008238A9" w:rsidRDefault="000D4C84" w:rsidP="00633DEF">
      <w:pPr>
        <w:tabs>
          <w:tab w:val="left" w:pos="0"/>
          <w:tab w:val="left" w:pos="5812"/>
        </w:tabs>
        <w:rPr>
          <w:rFonts w:ascii="Arial" w:hAnsi="Arial" w:cs="Arial"/>
          <w:sz w:val="20"/>
          <w:szCs w:val="20"/>
        </w:rPr>
      </w:pPr>
      <w:r>
        <w:rPr>
          <w:rFonts w:ascii="Arial" w:hAnsi="Arial" w:cs="Arial"/>
          <w:sz w:val="20"/>
          <w:szCs w:val="20"/>
          <w:lang w:val="en-CA"/>
        </w:rPr>
        <w:t xml:space="preserve">On </w:t>
      </w:r>
      <w:r>
        <w:rPr>
          <w:rFonts w:ascii="Arial" w:hAnsi="Arial" w:cs="Arial"/>
          <w:sz w:val="20"/>
          <w:szCs w:val="20"/>
          <w:lang w:val="en-CA"/>
        </w:rPr>
        <w:fldChar w:fldCharType="begin">
          <w:ffData>
            <w:name w:val="Texte35"/>
            <w:enabled/>
            <w:calcOnExit w:val="0"/>
            <w:textInput/>
          </w:ffData>
        </w:fldChar>
      </w:r>
      <w:bookmarkStart w:id="20" w:name="Texte35"/>
      <w:r>
        <w:rPr>
          <w:rFonts w:ascii="Arial" w:hAnsi="Arial" w:cs="Arial"/>
          <w:sz w:val="20"/>
          <w:szCs w:val="20"/>
          <w:lang w:val="en-CA"/>
        </w:rPr>
        <w:instrText xml:space="preserve"> FORMTEXT </w:instrText>
      </w:r>
      <w:r w:rsidR="00F70890">
        <w:rPr>
          <w:rFonts w:ascii="Arial" w:hAnsi="Arial" w:cs="Arial"/>
          <w:sz w:val="20"/>
          <w:szCs w:val="20"/>
          <w:lang w:val="en-CA"/>
        </w:rPr>
      </w:r>
      <w:r w:rsidR="00F70890">
        <w:rPr>
          <w:rFonts w:ascii="Arial" w:hAnsi="Arial" w:cs="Arial"/>
          <w:sz w:val="20"/>
          <w:szCs w:val="20"/>
          <w:lang w:val="en-CA"/>
        </w:rPr>
        <w:fldChar w:fldCharType="separate"/>
      </w:r>
      <w:r>
        <w:rPr>
          <w:rFonts w:ascii="Arial" w:hAnsi="Arial" w:cs="Arial"/>
          <w:sz w:val="20"/>
          <w:szCs w:val="20"/>
          <w:lang w:val="en-CA"/>
        </w:rPr>
        <w:fldChar w:fldCharType="end"/>
      </w:r>
      <w:bookmarkEnd w:id="20"/>
      <w:r>
        <w:rPr>
          <w:rFonts w:ascii="Arial" w:hAnsi="Arial" w:cs="Arial"/>
          <w:sz w:val="20"/>
          <w:szCs w:val="20"/>
          <w:lang w:val="en-CA"/>
        </w:rPr>
        <w:tab/>
      </w:r>
    </w:p>
    <w:p w14:paraId="273CF765" w14:textId="4CAC921C" w:rsidR="00E306D0" w:rsidRDefault="00E306D0" w:rsidP="00EA0B31">
      <w:pPr>
        <w:jc w:val="both"/>
        <w:rPr>
          <w:rFonts w:ascii="Arial" w:hAnsi="Arial" w:cs="Arial"/>
          <w:sz w:val="20"/>
          <w:szCs w:val="20"/>
        </w:rPr>
      </w:pPr>
    </w:p>
    <w:p w14:paraId="136E1963" w14:textId="0827AFBE" w:rsidR="00060608" w:rsidRPr="008238A9" w:rsidRDefault="00060608" w:rsidP="00EA0B3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697"/>
        <w:gridCol w:w="4856"/>
      </w:tblGrid>
      <w:tr w:rsidR="00BF12E3" w:rsidRPr="008238A9" w14:paraId="273CF769" w14:textId="77777777" w:rsidTr="007C5BEC">
        <w:tc>
          <w:tcPr>
            <w:tcW w:w="4987" w:type="dxa"/>
            <w:tcBorders>
              <w:top w:val="nil"/>
              <w:left w:val="nil"/>
              <w:bottom w:val="single" w:sz="4" w:space="0" w:color="auto"/>
              <w:right w:val="nil"/>
            </w:tcBorders>
          </w:tcPr>
          <w:p w14:paraId="273CF766" w14:textId="77777777" w:rsidR="00EA0B31" w:rsidRPr="008238A9" w:rsidRDefault="00EA0B31" w:rsidP="00BF12E3">
            <w:pPr>
              <w:jc w:val="both"/>
              <w:rPr>
                <w:rFonts w:ascii="Arial" w:hAnsi="Arial" w:cs="Arial"/>
                <w:sz w:val="20"/>
                <w:szCs w:val="20"/>
              </w:rPr>
            </w:pPr>
          </w:p>
        </w:tc>
        <w:tc>
          <w:tcPr>
            <w:tcW w:w="697" w:type="dxa"/>
            <w:tcBorders>
              <w:top w:val="nil"/>
              <w:left w:val="nil"/>
              <w:bottom w:val="nil"/>
              <w:right w:val="nil"/>
            </w:tcBorders>
          </w:tcPr>
          <w:p w14:paraId="273CF767" w14:textId="77777777" w:rsidR="00EA0B31" w:rsidRPr="008238A9" w:rsidRDefault="00EA0B31" w:rsidP="00BF12E3">
            <w:pPr>
              <w:jc w:val="both"/>
              <w:rPr>
                <w:rFonts w:ascii="Arial" w:hAnsi="Arial" w:cs="Arial"/>
                <w:sz w:val="20"/>
                <w:szCs w:val="20"/>
              </w:rPr>
            </w:pPr>
          </w:p>
        </w:tc>
        <w:tc>
          <w:tcPr>
            <w:tcW w:w="4856" w:type="dxa"/>
            <w:tcBorders>
              <w:top w:val="nil"/>
              <w:left w:val="nil"/>
              <w:bottom w:val="nil"/>
              <w:right w:val="nil"/>
            </w:tcBorders>
          </w:tcPr>
          <w:p w14:paraId="273CF768" w14:textId="77777777" w:rsidR="00EA0B31" w:rsidRPr="008238A9" w:rsidRDefault="00EA0B31" w:rsidP="00BF12E3">
            <w:pPr>
              <w:jc w:val="both"/>
              <w:rPr>
                <w:rFonts w:ascii="Arial" w:hAnsi="Arial" w:cs="Arial"/>
                <w:sz w:val="20"/>
                <w:szCs w:val="20"/>
              </w:rPr>
            </w:pPr>
          </w:p>
        </w:tc>
      </w:tr>
      <w:tr w:rsidR="00062A09" w:rsidRPr="008238A9" w14:paraId="273CF76F" w14:textId="77777777" w:rsidTr="007C5BEC">
        <w:trPr>
          <w:trHeight w:val="732"/>
        </w:trPr>
        <w:tc>
          <w:tcPr>
            <w:tcW w:w="4987" w:type="dxa"/>
            <w:vMerge w:val="restart"/>
            <w:tcBorders>
              <w:top w:val="single" w:sz="4" w:space="0" w:color="auto"/>
              <w:left w:val="nil"/>
              <w:right w:val="nil"/>
            </w:tcBorders>
          </w:tcPr>
          <w:p w14:paraId="695036F0" w14:textId="77777777" w:rsidR="00062A09" w:rsidRPr="008F1D6F" w:rsidRDefault="00062A09" w:rsidP="00060608">
            <w:pPr>
              <w:jc w:val="both"/>
              <w:rPr>
                <w:rFonts w:ascii="Arial" w:hAnsi="Arial" w:cs="Arial"/>
                <w:b/>
                <w:sz w:val="20"/>
                <w:szCs w:val="20"/>
                <w:lang w:val="en-CA"/>
              </w:rPr>
            </w:pPr>
            <w:r>
              <w:rPr>
                <w:rFonts w:ascii="Arial" w:hAnsi="Arial" w:cs="Arial"/>
                <w:sz w:val="20"/>
                <w:szCs w:val="20"/>
                <w:lang w:val="en-CA"/>
              </w:rPr>
              <w:fldChar w:fldCharType="begin">
                <w:ffData>
                  <w:name w:val="Texte73"/>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b/>
                <w:bCs/>
                <w:noProof/>
                <w:sz w:val="20"/>
                <w:szCs w:val="20"/>
                <w:lang w:val="en-CA"/>
              </w:rPr>
              <w:t>     </w:t>
            </w:r>
            <w:r>
              <w:rPr>
                <w:rFonts w:ascii="Arial" w:hAnsi="Arial" w:cs="Arial"/>
                <w:b/>
                <w:bCs/>
                <w:sz w:val="20"/>
                <w:szCs w:val="20"/>
                <w:lang w:val="en-CA"/>
              </w:rPr>
              <w:fldChar w:fldCharType="end"/>
            </w:r>
            <w:r>
              <w:rPr>
                <w:rFonts w:ascii="Arial" w:hAnsi="Arial" w:cs="Arial"/>
                <w:b/>
                <w:bCs/>
                <w:sz w:val="20"/>
                <w:szCs w:val="20"/>
                <w:lang w:val="en-CA"/>
              </w:rPr>
              <w:t xml:space="preserve"> </w:t>
            </w:r>
            <w:r>
              <w:rPr>
                <w:rFonts w:ascii="Arial" w:hAnsi="Arial" w:cs="Arial"/>
                <w:sz w:val="20"/>
                <w:szCs w:val="20"/>
                <w:lang w:val="en-CA"/>
              </w:rPr>
              <w:t>(identify the party)</w:t>
            </w:r>
            <w:r>
              <w:rPr>
                <w:rFonts w:ascii="Arial" w:hAnsi="Arial" w:cs="Arial"/>
                <w:b/>
                <w:bCs/>
                <w:sz w:val="20"/>
                <w:szCs w:val="20"/>
                <w:lang w:val="en-CA"/>
              </w:rPr>
              <w:t xml:space="preserve"> </w:t>
            </w:r>
          </w:p>
          <w:p w14:paraId="1C709029" w14:textId="77777777" w:rsidR="00062A09" w:rsidRPr="008F1D6F" w:rsidRDefault="00062A09" w:rsidP="00060608">
            <w:pPr>
              <w:jc w:val="both"/>
              <w:rPr>
                <w:rFonts w:ascii="Arial" w:hAnsi="Arial" w:cs="Arial"/>
                <w:sz w:val="20"/>
                <w:szCs w:val="20"/>
                <w:lang w:val="en-CA"/>
              </w:rPr>
            </w:pPr>
            <w:r>
              <w:rPr>
                <w:rFonts w:ascii="Arial" w:hAnsi="Arial" w:cs="Arial"/>
                <w:sz w:val="20"/>
                <w:szCs w:val="20"/>
                <w:lang w:val="en-CA"/>
              </w:rPr>
              <w:t>or</w:t>
            </w:r>
          </w:p>
          <w:p w14:paraId="25572F31" w14:textId="77777777" w:rsidR="00062A09" w:rsidRPr="008F1D6F" w:rsidRDefault="00062A09" w:rsidP="00060608">
            <w:pPr>
              <w:jc w:val="both"/>
              <w:rPr>
                <w:rFonts w:ascii="Arial" w:hAnsi="Arial" w:cs="Arial"/>
                <w:b/>
                <w:sz w:val="20"/>
                <w:szCs w:val="20"/>
                <w:lang w:val="en-CA"/>
              </w:rPr>
            </w:pPr>
            <w:r>
              <w:rPr>
                <w:rFonts w:ascii="Arial" w:hAnsi="Arial" w:cs="Arial"/>
                <w:b/>
                <w:bCs/>
                <w:sz w:val="20"/>
                <w:szCs w:val="20"/>
                <w:lang w:val="en-CA"/>
              </w:rPr>
              <w:t>M</w:t>
            </w:r>
            <w:r>
              <w:rPr>
                <w:rFonts w:ascii="Arial" w:hAnsi="Arial" w:cs="Arial"/>
                <w:b/>
                <w:bCs/>
                <w:sz w:val="20"/>
                <w:szCs w:val="20"/>
                <w:vertAlign w:val="superscript"/>
                <w:lang w:val="en-CA"/>
              </w:rPr>
              <w:t>tre</w:t>
            </w:r>
            <w:r>
              <w:rPr>
                <w:rFonts w:ascii="Arial" w:hAnsi="Arial" w:cs="Arial"/>
                <w:b/>
                <w:bCs/>
                <w:sz w:val="20"/>
                <w:szCs w:val="20"/>
                <w:lang w:val="en-CA"/>
              </w:rPr>
              <w:t xml:space="preserve"> </w:t>
            </w:r>
            <w:r>
              <w:rPr>
                <w:rFonts w:ascii="Arial" w:hAnsi="Arial" w:cs="Arial"/>
                <w:b/>
                <w:bCs/>
                <w:sz w:val="20"/>
                <w:szCs w:val="20"/>
                <w:lang w:val="en-CA"/>
              </w:rPr>
              <w:fldChar w:fldCharType="begin">
                <w:ffData>
                  <w:name w:val="Texte73"/>
                  <w:enabled/>
                  <w:calcOnExit w:val="0"/>
                  <w:textInput/>
                </w:ffData>
              </w:fldChar>
            </w:r>
            <w:bookmarkStart w:id="21" w:name="Texte73"/>
            <w:r>
              <w:rPr>
                <w:rFonts w:ascii="Arial" w:hAnsi="Arial" w:cs="Arial"/>
                <w:b/>
                <w:bCs/>
                <w:sz w:val="20"/>
                <w:szCs w:val="20"/>
                <w:lang w:val="en-CA"/>
              </w:rPr>
              <w:instrText xml:space="preserve"> FORMTEXT </w:instrText>
            </w:r>
            <w:r>
              <w:rPr>
                <w:rFonts w:ascii="Arial" w:hAnsi="Arial" w:cs="Arial"/>
                <w:b/>
                <w:bCs/>
                <w:sz w:val="20"/>
                <w:szCs w:val="20"/>
                <w:lang w:val="en-CA"/>
              </w:rPr>
            </w:r>
            <w:r>
              <w:rPr>
                <w:rFonts w:ascii="Arial" w:hAnsi="Arial" w:cs="Arial"/>
                <w:b/>
                <w:bCs/>
                <w:sz w:val="20"/>
                <w:szCs w:val="20"/>
                <w:lang w:val="en-CA"/>
              </w:rPr>
              <w:fldChar w:fldCharType="separate"/>
            </w:r>
            <w:r>
              <w:rPr>
                <w:rFonts w:ascii="Arial" w:hAnsi="Arial" w:cs="Arial"/>
                <w:b/>
                <w:bCs/>
                <w:noProof/>
                <w:sz w:val="20"/>
                <w:szCs w:val="20"/>
                <w:lang w:val="en-CA"/>
              </w:rPr>
              <w:t>     </w:t>
            </w:r>
            <w:r>
              <w:rPr>
                <w:rFonts w:ascii="Arial" w:hAnsi="Arial" w:cs="Arial"/>
                <w:sz w:val="20"/>
                <w:szCs w:val="20"/>
                <w:lang w:val="en-CA"/>
              </w:rPr>
              <w:fldChar w:fldCharType="end"/>
            </w:r>
            <w:bookmarkEnd w:id="21"/>
            <w:r>
              <w:rPr>
                <w:rFonts w:ascii="Arial" w:hAnsi="Arial" w:cs="Arial"/>
                <w:b/>
                <w:bCs/>
                <w:sz w:val="20"/>
                <w:szCs w:val="20"/>
                <w:lang w:val="en-CA"/>
              </w:rPr>
              <w:t xml:space="preserve"> </w:t>
            </w:r>
          </w:p>
          <w:p w14:paraId="1CBA2A6B" w14:textId="77777777" w:rsidR="00062A09" w:rsidRPr="008F1D6F" w:rsidRDefault="00062A09" w:rsidP="00060608">
            <w:pPr>
              <w:jc w:val="both"/>
              <w:rPr>
                <w:rFonts w:ascii="Arial" w:hAnsi="Arial" w:cs="Arial"/>
                <w:sz w:val="20"/>
                <w:szCs w:val="20"/>
                <w:lang w:val="en-CA"/>
              </w:rPr>
            </w:pPr>
            <w:r>
              <w:rPr>
                <w:rFonts w:ascii="Arial" w:hAnsi="Arial" w:cs="Arial"/>
                <w:sz w:val="20"/>
                <w:szCs w:val="20"/>
                <w:lang w:val="en-CA"/>
              </w:rPr>
              <w:t xml:space="preserve">Lawyer(s) of </w:t>
            </w:r>
            <w:r>
              <w:rPr>
                <w:rFonts w:ascii="Arial" w:hAnsi="Arial" w:cs="Arial"/>
                <w:sz w:val="20"/>
                <w:szCs w:val="20"/>
                <w:lang w:val="en-CA"/>
              </w:rPr>
              <w:fldChar w:fldCharType="begin">
                <w:ffData>
                  <w:name w:val="Texte73"/>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b/>
                <w:bCs/>
                <w:noProof/>
                <w:sz w:val="20"/>
                <w:szCs w:val="20"/>
                <w:lang w:val="en-CA"/>
              </w:rPr>
              <w:t>     </w:t>
            </w:r>
            <w:r>
              <w:rPr>
                <w:rFonts w:ascii="Arial" w:hAnsi="Arial" w:cs="Arial"/>
                <w:b/>
                <w:bCs/>
                <w:sz w:val="20"/>
                <w:szCs w:val="20"/>
                <w:lang w:val="en-CA"/>
              </w:rPr>
              <w:fldChar w:fldCharType="end"/>
            </w:r>
            <w:r>
              <w:rPr>
                <w:rFonts w:ascii="Arial" w:hAnsi="Arial" w:cs="Arial"/>
                <w:b/>
                <w:bCs/>
                <w:sz w:val="20"/>
                <w:szCs w:val="20"/>
                <w:lang w:val="en-CA"/>
              </w:rPr>
              <w:t xml:space="preserve"> </w:t>
            </w:r>
            <w:r>
              <w:rPr>
                <w:rFonts w:ascii="Arial" w:hAnsi="Arial" w:cs="Arial"/>
                <w:sz w:val="20"/>
                <w:szCs w:val="20"/>
                <w:lang w:val="en-CA"/>
              </w:rPr>
              <w:t>(identify the party)</w:t>
            </w:r>
            <w:r>
              <w:rPr>
                <w:rFonts w:ascii="Arial" w:hAnsi="Arial" w:cs="Arial"/>
                <w:b/>
                <w:bCs/>
                <w:sz w:val="20"/>
                <w:szCs w:val="20"/>
                <w:lang w:val="en-CA"/>
              </w:rPr>
              <w:t xml:space="preserve"> </w:t>
            </w:r>
          </w:p>
          <w:p w14:paraId="2CFA0684" w14:textId="77777777" w:rsidR="00062A09" w:rsidRPr="008F1D6F" w:rsidRDefault="00062A09" w:rsidP="00060608">
            <w:pPr>
              <w:jc w:val="both"/>
              <w:rPr>
                <w:rFonts w:ascii="Arial" w:hAnsi="Arial" w:cs="Arial"/>
                <w:sz w:val="20"/>
                <w:szCs w:val="20"/>
                <w:lang w:val="en-CA"/>
              </w:rPr>
            </w:pPr>
            <w:r>
              <w:rPr>
                <w:rFonts w:ascii="Arial" w:hAnsi="Arial" w:cs="Arial"/>
                <w:sz w:val="20"/>
                <w:szCs w:val="20"/>
                <w:lang w:val="en-CA"/>
              </w:rPr>
              <w:fldChar w:fldCharType="begin">
                <w:ffData>
                  <w:name w:val=""/>
                  <w:enabled/>
                  <w:calcOnExit w:val="0"/>
                  <w:textInput>
                    <w:default w:val="(Nom du cabinet)"/>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(Firm name)</w:t>
            </w:r>
            <w:r>
              <w:rPr>
                <w:rFonts w:ascii="Arial" w:hAnsi="Arial" w:cs="Arial"/>
                <w:sz w:val="20"/>
                <w:szCs w:val="20"/>
                <w:lang w:val="en-CA"/>
              </w:rPr>
              <w:fldChar w:fldCharType="end"/>
            </w:r>
          </w:p>
          <w:p w14:paraId="0ED8BFE9" w14:textId="77777777" w:rsidR="00062A09" w:rsidRPr="008F1D6F" w:rsidRDefault="00062A09" w:rsidP="00060608">
            <w:pPr>
              <w:jc w:val="both"/>
              <w:rPr>
                <w:rFonts w:ascii="Arial" w:hAnsi="Arial" w:cs="Arial"/>
                <w:sz w:val="20"/>
                <w:szCs w:val="20"/>
                <w:lang w:val="en-CA"/>
              </w:rPr>
            </w:pPr>
            <w:r>
              <w:rPr>
                <w:rFonts w:ascii="Arial" w:hAnsi="Arial" w:cs="Arial"/>
                <w:sz w:val="20"/>
                <w:szCs w:val="20"/>
                <w:lang w:val="en-CA"/>
              </w:rPr>
              <w:fldChar w:fldCharType="begin">
                <w:ffData>
                  <w:name w:val=""/>
                  <w:enabled/>
                  <w:calcOnExit w:val="0"/>
                  <w:textInput>
                    <w:default w:val="(Adresse)"/>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(Address)</w:t>
            </w:r>
            <w:r>
              <w:rPr>
                <w:rFonts w:ascii="Arial" w:hAnsi="Arial" w:cs="Arial"/>
                <w:sz w:val="20"/>
                <w:szCs w:val="20"/>
                <w:lang w:val="en-CA"/>
              </w:rPr>
              <w:fldChar w:fldCharType="end"/>
            </w:r>
          </w:p>
          <w:p w14:paraId="2C470BD6" w14:textId="77777777" w:rsidR="00062A09" w:rsidRPr="008F1D6F" w:rsidRDefault="00062A09" w:rsidP="00060608">
            <w:pPr>
              <w:jc w:val="both"/>
              <w:rPr>
                <w:rFonts w:ascii="Arial" w:hAnsi="Arial" w:cs="Arial"/>
                <w:sz w:val="20"/>
                <w:szCs w:val="20"/>
                <w:lang w:val="en-CA"/>
              </w:rPr>
            </w:pPr>
            <w:r>
              <w:rPr>
                <w:rFonts w:ascii="Arial" w:hAnsi="Arial" w:cs="Arial"/>
                <w:sz w:val="20"/>
                <w:szCs w:val="20"/>
                <w:lang w:val="en-CA"/>
              </w:rPr>
              <w:fldChar w:fldCharType="begin">
                <w:ffData>
                  <w:name w:val=""/>
                  <w:enabled/>
                  <w:calcOnExit w:val="0"/>
                  <w:textInput>
                    <w:default w:val="(Ville, province et code postal)"/>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(City, province and postal code)</w:t>
            </w:r>
            <w:r>
              <w:rPr>
                <w:rFonts w:ascii="Arial" w:hAnsi="Arial" w:cs="Arial"/>
                <w:sz w:val="20"/>
                <w:szCs w:val="20"/>
                <w:lang w:val="en-CA"/>
              </w:rPr>
              <w:fldChar w:fldCharType="end"/>
            </w:r>
          </w:p>
          <w:p w14:paraId="3C9DE171" w14:textId="77777777" w:rsidR="00062A09" w:rsidRPr="008238A9" w:rsidRDefault="00062A09" w:rsidP="00060608">
            <w:pPr>
              <w:jc w:val="both"/>
              <w:rPr>
                <w:rFonts w:ascii="Arial" w:hAnsi="Arial" w:cs="Arial"/>
                <w:sz w:val="20"/>
                <w:szCs w:val="20"/>
              </w:rPr>
            </w:pPr>
            <w:r>
              <w:rPr>
                <w:rFonts w:ascii="Arial" w:hAnsi="Arial" w:cs="Arial"/>
                <w:sz w:val="20"/>
                <w:szCs w:val="20"/>
                <w:lang w:val="en-CA"/>
              </w:rPr>
              <w:t xml:space="preserve">Telephone: </w:t>
            </w:r>
            <w:r>
              <w:rPr>
                <w:rFonts w:ascii="Arial" w:hAnsi="Arial" w:cs="Arial"/>
                <w:sz w:val="20"/>
                <w:szCs w:val="20"/>
                <w:lang w:val="en-CA"/>
              </w:rPr>
              <w:fldChar w:fldCharType="begin">
                <w:ffData>
                  <w:name w:val=""/>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p>
          <w:p w14:paraId="0FDE7795" w14:textId="77777777" w:rsidR="00062A09" w:rsidRPr="008238A9" w:rsidRDefault="00062A09" w:rsidP="00060608">
            <w:pPr>
              <w:jc w:val="both"/>
              <w:rPr>
                <w:rFonts w:ascii="Arial" w:hAnsi="Arial" w:cs="Arial"/>
                <w:sz w:val="20"/>
                <w:szCs w:val="20"/>
              </w:rPr>
            </w:pPr>
            <w:r>
              <w:rPr>
                <w:rFonts w:ascii="Arial" w:hAnsi="Arial" w:cs="Arial"/>
                <w:sz w:val="20"/>
                <w:szCs w:val="20"/>
                <w:lang w:val="en-CA"/>
              </w:rPr>
              <w:t xml:space="preserve">Fax: </w:t>
            </w:r>
            <w:r>
              <w:rPr>
                <w:rFonts w:ascii="Arial" w:hAnsi="Arial" w:cs="Arial"/>
                <w:sz w:val="20"/>
                <w:szCs w:val="20"/>
                <w:lang w:val="en-CA"/>
              </w:rPr>
              <w:fldChar w:fldCharType="begin">
                <w:ffData>
                  <w:name w:val="Texte73"/>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p>
          <w:p w14:paraId="273CF76B" w14:textId="649E4633" w:rsidR="00062A09" w:rsidRPr="008238A9" w:rsidRDefault="00062A09" w:rsidP="00060608">
            <w:pPr>
              <w:jc w:val="both"/>
              <w:rPr>
                <w:rFonts w:ascii="Arial" w:hAnsi="Arial" w:cs="Arial"/>
                <w:sz w:val="20"/>
                <w:szCs w:val="20"/>
              </w:rPr>
            </w:pPr>
            <w:r>
              <w:rPr>
                <w:rFonts w:ascii="Arial" w:hAnsi="Arial" w:cs="Arial"/>
                <w:sz w:val="20"/>
                <w:szCs w:val="20"/>
                <w:lang w:val="en-CA"/>
              </w:rPr>
              <w:t xml:space="preserve">Email: </w:t>
            </w:r>
            <w:r>
              <w:rPr>
                <w:rFonts w:ascii="Arial" w:hAnsi="Arial" w:cs="Arial"/>
                <w:sz w:val="20"/>
                <w:szCs w:val="20"/>
                <w:lang w:val="en-CA"/>
              </w:rPr>
              <w:fldChar w:fldCharType="begin">
                <w:ffData>
                  <w:name w:val="Texte73"/>
                  <w:enabled/>
                  <w:calcOnExit w:val="0"/>
                  <w:textInput/>
                </w:ffData>
              </w:fldChar>
            </w:r>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sz w:val="20"/>
                <w:szCs w:val="20"/>
                <w:lang w:val="en-CA"/>
              </w:rPr>
              <w:fldChar w:fldCharType="end"/>
            </w:r>
          </w:p>
        </w:tc>
        <w:tc>
          <w:tcPr>
            <w:tcW w:w="697" w:type="dxa"/>
            <w:tcBorders>
              <w:top w:val="nil"/>
              <w:left w:val="nil"/>
              <w:bottom w:val="nil"/>
              <w:right w:val="nil"/>
            </w:tcBorders>
          </w:tcPr>
          <w:p w14:paraId="273CF76C" w14:textId="77777777" w:rsidR="00062A09" w:rsidRPr="008238A9" w:rsidRDefault="00062A09" w:rsidP="00060608">
            <w:pPr>
              <w:jc w:val="both"/>
              <w:rPr>
                <w:rFonts w:ascii="Arial" w:hAnsi="Arial" w:cs="Arial"/>
                <w:sz w:val="20"/>
                <w:szCs w:val="20"/>
              </w:rPr>
            </w:pPr>
          </w:p>
        </w:tc>
        <w:tc>
          <w:tcPr>
            <w:tcW w:w="4856" w:type="dxa"/>
            <w:tcBorders>
              <w:top w:val="nil"/>
              <w:left w:val="nil"/>
              <w:bottom w:val="nil"/>
              <w:right w:val="nil"/>
            </w:tcBorders>
          </w:tcPr>
          <w:p w14:paraId="273CF76E" w14:textId="4AD5D644" w:rsidR="00062A09" w:rsidRPr="008238A9" w:rsidRDefault="00062A09" w:rsidP="00060608">
            <w:pPr>
              <w:jc w:val="both"/>
              <w:rPr>
                <w:rFonts w:ascii="Arial" w:hAnsi="Arial" w:cs="Arial"/>
                <w:sz w:val="20"/>
                <w:szCs w:val="20"/>
              </w:rPr>
            </w:pPr>
          </w:p>
        </w:tc>
      </w:tr>
      <w:tr w:rsidR="00062A09" w:rsidRPr="008238A9" w14:paraId="273CF775" w14:textId="77777777" w:rsidTr="00815309">
        <w:tc>
          <w:tcPr>
            <w:tcW w:w="4987" w:type="dxa"/>
            <w:vMerge/>
            <w:tcBorders>
              <w:left w:val="nil"/>
              <w:right w:val="nil"/>
            </w:tcBorders>
          </w:tcPr>
          <w:p w14:paraId="273CF771" w14:textId="61C6A338" w:rsidR="00062A09" w:rsidRPr="008238A9" w:rsidRDefault="00062A09" w:rsidP="00060608">
            <w:pPr>
              <w:jc w:val="both"/>
              <w:rPr>
                <w:rFonts w:ascii="Arial" w:hAnsi="Arial" w:cs="Arial"/>
                <w:sz w:val="20"/>
                <w:szCs w:val="20"/>
              </w:rPr>
            </w:pPr>
          </w:p>
        </w:tc>
        <w:tc>
          <w:tcPr>
            <w:tcW w:w="697" w:type="dxa"/>
            <w:tcBorders>
              <w:top w:val="nil"/>
              <w:left w:val="nil"/>
              <w:bottom w:val="nil"/>
              <w:right w:val="nil"/>
            </w:tcBorders>
          </w:tcPr>
          <w:p w14:paraId="273CF772" w14:textId="77777777" w:rsidR="00062A09" w:rsidRPr="008238A9" w:rsidRDefault="00062A09" w:rsidP="00060608">
            <w:pPr>
              <w:jc w:val="both"/>
              <w:rPr>
                <w:rFonts w:ascii="Arial" w:hAnsi="Arial" w:cs="Arial"/>
                <w:sz w:val="20"/>
                <w:szCs w:val="20"/>
              </w:rPr>
            </w:pPr>
          </w:p>
        </w:tc>
        <w:tc>
          <w:tcPr>
            <w:tcW w:w="4856" w:type="dxa"/>
            <w:tcBorders>
              <w:top w:val="nil"/>
              <w:left w:val="nil"/>
              <w:bottom w:val="nil"/>
              <w:right w:val="nil"/>
            </w:tcBorders>
          </w:tcPr>
          <w:p w14:paraId="273CF774" w14:textId="0889C972" w:rsidR="00062A09" w:rsidRPr="008238A9" w:rsidRDefault="00062A09" w:rsidP="00060608">
            <w:pPr>
              <w:jc w:val="both"/>
              <w:rPr>
                <w:rFonts w:ascii="Arial" w:hAnsi="Arial" w:cs="Arial"/>
                <w:sz w:val="20"/>
                <w:szCs w:val="20"/>
              </w:rPr>
            </w:pPr>
          </w:p>
        </w:tc>
      </w:tr>
      <w:tr w:rsidR="00062A09" w:rsidRPr="008238A9" w14:paraId="273CF783" w14:textId="77777777" w:rsidTr="00815309">
        <w:tc>
          <w:tcPr>
            <w:tcW w:w="4987" w:type="dxa"/>
            <w:vMerge/>
            <w:tcBorders>
              <w:left w:val="nil"/>
              <w:bottom w:val="nil"/>
              <w:right w:val="nil"/>
            </w:tcBorders>
          </w:tcPr>
          <w:p w14:paraId="273CF77B" w14:textId="4B5212A5" w:rsidR="00062A09" w:rsidRPr="008238A9" w:rsidRDefault="00062A09" w:rsidP="00060608">
            <w:pPr>
              <w:jc w:val="both"/>
              <w:rPr>
                <w:rFonts w:ascii="Arial" w:hAnsi="Arial" w:cs="Arial"/>
                <w:sz w:val="20"/>
                <w:szCs w:val="20"/>
              </w:rPr>
            </w:pPr>
          </w:p>
        </w:tc>
        <w:tc>
          <w:tcPr>
            <w:tcW w:w="697" w:type="dxa"/>
            <w:tcBorders>
              <w:top w:val="nil"/>
              <w:left w:val="nil"/>
              <w:bottom w:val="nil"/>
              <w:right w:val="nil"/>
            </w:tcBorders>
          </w:tcPr>
          <w:p w14:paraId="273CF77C" w14:textId="77777777" w:rsidR="00062A09" w:rsidRPr="008238A9" w:rsidRDefault="00062A09" w:rsidP="00060608">
            <w:pPr>
              <w:jc w:val="both"/>
              <w:rPr>
                <w:rFonts w:ascii="Arial" w:hAnsi="Arial" w:cs="Arial"/>
                <w:sz w:val="20"/>
                <w:szCs w:val="20"/>
              </w:rPr>
            </w:pPr>
          </w:p>
        </w:tc>
        <w:tc>
          <w:tcPr>
            <w:tcW w:w="4856" w:type="dxa"/>
            <w:tcBorders>
              <w:top w:val="nil"/>
              <w:left w:val="nil"/>
              <w:bottom w:val="nil"/>
              <w:right w:val="nil"/>
            </w:tcBorders>
          </w:tcPr>
          <w:p w14:paraId="273CF782" w14:textId="2901CC9E" w:rsidR="00062A09" w:rsidRPr="008238A9" w:rsidRDefault="00062A09" w:rsidP="00060608">
            <w:pPr>
              <w:jc w:val="both"/>
              <w:rPr>
                <w:rFonts w:ascii="Arial" w:hAnsi="Arial" w:cs="Arial"/>
                <w:sz w:val="20"/>
                <w:szCs w:val="20"/>
              </w:rPr>
            </w:pPr>
          </w:p>
        </w:tc>
      </w:tr>
    </w:tbl>
    <w:p w14:paraId="34CD1C67" w14:textId="3BC77B54" w:rsidR="000B0D16" w:rsidRDefault="000B0D16" w:rsidP="000B0D16">
      <w:pPr>
        <w:rPr>
          <w:rFonts w:ascii="Arial" w:hAnsi="Arial" w:cs="Arial"/>
          <w:sz w:val="20"/>
          <w:szCs w:val="20"/>
        </w:rPr>
      </w:pPr>
    </w:p>
    <w:p w14:paraId="6ED30C2C" w14:textId="77777777" w:rsidR="000B0D16" w:rsidRPr="000B0D16" w:rsidRDefault="000B0D16" w:rsidP="000B0D16">
      <w:pPr>
        <w:rPr>
          <w:rFonts w:ascii="Arial" w:hAnsi="Arial" w:cs="Arial"/>
          <w:sz w:val="20"/>
          <w:szCs w:val="20"/>
        </w:rPr>
      </w:pPr>
    </w:p>
    <w:sectPr w:rsidR="000B0D16" w:rsidRPr="000B0D16" w:rsidSect="00DB62AF">
      <w:headerReference w:type="even" r:id="rId11"/>
      <w:headerReference w:type="default" r:id="rId12"/>
      <w:footerReference w:type="even" r:id="rId13"/>
      <w:footerReference w:type="default" r:id="rId14"/>
      <w:headerReference w:type="first" r:id="rId15"/>
      <w:footerReference w:type="first" r:id="rId16"/>
      <w:pgSz w:w="12242" w:h="15842" w:code="1"/>
      <w:pgMar w:top="680" w:right="851" w:bottom="680" w:left="85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31CD" w14:textId="77777777" w:rsidR="002E6BE7" w:rsidRDefault="002E6BE7">
      <w:r>
        <w:separator/>
      </w:r>
    </w:p>
  </w:endnote>
  <w:endnote w:type="continuationSeparator" w:id="0">
    <w:p w14:paraId="1E442D6A" w14:textId="77777777" w:rsidR="002E6BE7" w:rsidRDefault="002E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974" w14:textId="154127E6" w:rsidR="0040486B" w:rsidRDefault="0040486B" w:rsidP="005807D3">
    <w:pPr>
      <w:pStyle w:val="Pieddepage"/>
      <w:framePr w:wrap="around" w:vAnchor="text" w:hAnchor="margin" w:xAlign="right" w:y="1"/>
      <w:rPr>
        <w:rStyle w:val="Numrodepage"/>
      </w:rPr>
    </w:pPr>
    <w:r>
      <w:rPr>
        <w:rStyle w:val="Numrodepage"/>
        <w:lang w:val="en-CA"/>
      </w:rPr>
      <w:fldChar w:fldCharType="begin"/>
    </w:r>
    <w:r>
      <w:rPr>
        <w:rStyle w:val="Numrodepage"/>
        <w:lang w:val="en-CA"/>
      </w:rPr>
      <w:instrText xml:space="preserve">PAGE  </w:instrText>
    </w:r>
    <w:r>
      <w:rPr>
        <w:rStyle w:val="Numrodepage"/>
        <w:lang w:val="en-CA"/>
      </w:rPr>
      <w:fldChar w:fldCharType="separate"/>
    </w:r>
    <w:r>
      <w:rPr>
        <w:rStyle w:val="Numrodepage"/>
        <w:noProof/>
        <w:lang w:val="en-CA"/>
      </w:rPr>
      <w:t>1</w:t>
    </w:r>
    <w:r>
      <w:rPr>
        <w:rStyle w:val="Numrodepage"/>
        <w:lang w:val="en-CA"/>
      </w:rPr>
      <w:fldChar w:fldCharType="end"/>
    </w:r>
  </w:p>
  <w:p w14:paraId="273CF975" w14:textId="77777777" w:rsidR="0040486B" w:rsidRDefault="0040486B" w:rsidP="00C768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F976" w14:textId="77777777" w:rsidR="0040486B" w:rsidRPr="00BD3F71" w:rsidRDefault="0040486B" w:rsidP="00E92727">
    <w:pPr>
      <w:pStyle w:val="Pieddepage"/>
      <w:framePr w:wrap="around" w:vAnchor="text" w:hAnchor="page" w:x="10412" w:y="1"/>
      <w:tabs>
        <w:tab w:val="right" w:pos="993"/>
      </w:tabs>
      <w:rPr>
        <w:rStyle w:val="Numrodepage"/>
        <w:rFonts w:ascii="Arial" w:hAnsi="Arial" w:cs="Arial"/>
        <w:sz w:val="18"/>
        <w:szCs w:val="18"/>
      </w:rPr>
    </w:pPr>
    <w:r>
      <w:rPr>
        <w:lang w:val="en-CA"/>
      </w:rPr>
      <w:tab/>
    </w:r>
    <w:r>
      <w:rPr>
        <w:rStyle w:val="Numrodepage"/>
        <w:rFonts w:ascii="Arial" w:hAnsi="Arial" w:cs="Arial"/>
        <w:sz w:val="18"/>
        <w:szCs w:val="18"/>
        <w:lang w:val="en-CA"/>
      </w:rPr>
      <w:fldChar w:fldCharType="begin"/>
    </w:r>
    <w:r>
      <w:rPr>
        <w:rStyle w:val="Numrodepage"/>
        <w:rFonts w:ascii="Arial" w:hAnsi="Arial" w:cs="Arial"/>
        <w:sz w:val="18"/>
        <w:szCs w:val="18"/>
        <w:lang w:val="en-CA"/>
      </w:rPr>
      <w:instrText xml:space="preserve">PAGE  </w:instrText>
    </w:r>
    <w:r>
      <w:rPr>
        <w:rStyle w:val="Numrodepage"/>
        <w:rFonts w:ascii="Arial" w:hAnsi="Arial" w:cs="Arial"/>
        <w:sz w:val="18"/>
        <w:szCs w:val="18"/>
        <w:lang w:val="en-CA"/>
      </w:rPr>
      <w:fldChar w:fldCharType="separate"/>
    </w:r>
    <w:r>
      <w:rPr>
        <w:rStyle w:val="Numrodepage"/>
        <w:rFonts w:ascii="Arial" w:hAnsi="Arial" w:cs="Arial"/>
        <w:noProof/>
        <w:sz w:val="18"/>
        <w:szCs w:val="18"/>
        <w:lang w:val="en-CA"/>
      </w:rPr>
      <w:t>1</w:t>
    </w:r>
    <w:r>
      <w:rPr>
        <w:rStyle w:val="Numrodepage"/>
        <w:rFonts w:ascii="Arial" w:hAnsi="Arial" w:cs="Arial"/>
        <w:sz w:val="18"/>
        <w:szCs w:val="18"/>
        <w:lang w:val="en-CA"/>
      </w:rPr>
      <w:fldChar w:fldCharType="end"/>
    </w:r>
  </w:p>
  <w:p w14:paraId="273CF977" w14:textId="2AFAA9D5" w:rsidR="0040486B" w:rsidRPr="00BD3F71" w:rsidRDefault="0040486B" w:rsidP="002377DB">
    <w:pPr>
      <w:rPr>
        <w:rFonts w:ascii="Arial" w:hAnsi="Arial" w:cs="Arial"/>
        <w:sz w:val="18"/>
        <w:szCs w:val="18"/>
      </w:rPr>
    </w:pPr>
    <w:r>
      <w:rPr>
        <w:rFonts w:ascii="Arial" w:hAnsi="Arial" w:cs="Arial"/>
        <w:sz w:val="18"/>
        <w:szCs w:val="18"/>
        <w:lang w:val="en-CA"/>
      </w:rPr>
      <w:t>SJ-1274A (2023-</w:t>
    </w:r>
    <w:r w:rsidR="00550306">
      <w:rPr>
        <w:rFonts w:ascii="Arial" w:hAnsi="Arial" w:cs="Arial"/>
        <w:sz w:val="18"/>
        <w:szCs w:val="18"/>
        <w:lang w:val="en-CA"/>
      </w:rPr>
      <w:t>10</w:t>
    </w:r>
    <w:r>
      <w:rPr>
        <w:rFonts w:ascii="Arial" w:hAnsi="Arial" w:cs="Arial"/>
        <w:sz w:val="18"/>
        <w:szCs w:val="18"/>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79F6" w14:textId="508AAD4D" w:rsidR="00B12676" w:rsidRPr="007C5BEC" w:rsidRDefault="007C5BEC">
    <w:pPr>
      <w:pStyle w:val="Pieddepage"/>
      <w:rPr>
        <w:rFonts w:ascii="Arial" w:hAnsi="Arial" w:cs="Arial"/>
        <w:sz w:val="18"/>
        <w:szCs w:val="18"/>
      </w:rPr>
    </w:pPr>
    <w:r>
      <w:rPr>
        <w:rFonts w:ascii="Arial" w:hAnsi="Arial" w:cs="Arial"/>
        <w:sz w:val="18"/>
        <w:szCs w:val="18"/>
        <w:lang w:val="en-CA"/>
      </w:rPr>
      <w:t>SJ-1274A (2023-</w:t>
    </w:r>
    <w:r w:rsidR="0023207D">
      <w:rPr>
        <w:rFonts w:ascii="Arial" w:hAnsi="Arial" w:cs="Arial"/>
        <w:sz w:val="18"/>
        <w:szCs w:val="18"/>
        <w:lang w:val="en-CA"/>
      </w:rPr>
      <w:t>10</w:t>
    </w:r>
    <w:r>
      <w:rPr>
        <w:rFonts w:ascii="Arial" w:hAnsi="Arial" w:cs="Arial"/>
        <w:sz w:val="18"/>
        <w:szCs w:val="18"/>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E6F4" w14:textId="77777777" w:rsidR="002E6BE7" w:rsidRDefault="002E6BE7">
      <w:r>
        <w:separator/>
      </w:r>
    </w:p>
  </w:footnote>
  <w:footnote w:type="continuationSeparator" w:id="0">
    <w:p w14:paraId="255AD5C5" w14:textId="77777777" w:rsidR="002E6BE7" w:rsidRDefault="002E6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EE4D" w14:textId="77777777" w:rsidR="0023207D" w:rsidRDefault="002320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02F" w14:textId="77777777" w:rsidR="0023207D" w:rsidRDefault="002320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B8A" w14:textId="77777777" w:rsidR="0023207D" w:rsidRDefault="002320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BB"/>
    <w:multiLevelType w:val="hybridMultilevel"/>
    <w:tmpl w:val="AA502F0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7796B72"/>
    <w:multiLevelType w:val="hybridMultilevel"/>
    <w:tmpl w:val="C7C6A29E"/>
    <w:lvl w:ilvl="0" w:tplc="3F483A02">
      <w:start w:val="1"/>
      <w:numFmt w:val="bullet"/>
      <w:lvlText w:val=""/>
      <w:lvlJc w:val="left"/>
      <w:pPr>
        <w:ind w:left="1440" w:hanging="360"/>
      </w:pPr>
      <w:rPr>
        <w:rFonts w:ascii="Symbol" w:hAnsi="Symbol" w:hint="default"/>
        <w:sz w:val="16"/>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CD12811"/>
    <w:multiLevelType w:val="hybridMultilevel"/>
    <w:tmpl w:val="AC5E36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DC1FBC"/>
    <w:multiLevelType w:val="hybridMultilevel"/>
    <w:tmpl w:val="5D8AEC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C394279"/>
    <w:multiLevelType w:val="hybridMultilevel"/>
    <w:tmpl w:val="7772BFCC"/>
    <w:lvl w:ilvl="0" w:tplc="A336D48C">
      <w:start w:val="1"/>
      <w:numFmt w:val="decimal"/>
      <w:lvlText w:val="%1."/>
      <w:lvlJc w:val="left"/>
      <w:pPr>
        <w:tabs>
          <w:tab w:val="num" w:pos="1146"/>
        </w:tabs>
        <w:ind w:left="1146" w:hanging="1146"/>
      </w:pPr>
      <w:rPr>
        <w:rFonts w:hint="default"/>
        <w:b w:val="0"/>
        <w:position w:val="0"/>
        <w:sz w:val="20"/>
        <w:szCs w:val="20"/>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0420366"/>
    <w:multiLevelType w:val="hybridMultilevel"/>
    <w:tmpl w:val="FFAC19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6D05FD"/>
    <w:multiLevelType w:val="hybridMultilevel"/>
    <w:tmpl w:val="E0DAC8BA"/>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1351C6"/>
    <w:multiLevelType w:val="hybridMultilevel"/>
    <w:tmpl w:val="FB1CE808"/>
    <w:lvl w:ilvl="0" w:tplc="209C7908">
      <w:start w:val="1"/>
      <w:numFmt w:val="lowerLetter"/>
      <w:lvlText w:val="%1)"/>
      <w:lvlJc w:val="left"/>
      <w:pPr>
        <w:ind w:left="720" w:hanging="360"/>
      </w:pPr>
      <w:rPr>
        <w:rFonts w:hint="default"/>
        <w:cap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2144650"/>
    <w:multiLevelType w:val="hybridMultilevel"/>
    <w:tmpl w:val="69DCA8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39F6F01"/>
    <w:multiLevelType w:val="hybridMultilevel"/>
    <w:tmpl w:val="7D4AFB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BF0791B"/>
    <w:multiLevelType w:val="hybridMultilevel"/>
    <w:tmpl w:val="BFCA2E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C7F3876"/>
    <w:multiLevelType w:val="hybridMultilevel"/>
    <w:tmpl w:val="694CED32"/>
    <w:lvl w:ilvl="0" w:tplc="3F483A02">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62511246"/>
    <w:multiLevelType w:val="hybridMultilevel"/>
    <w:tmpl w:val="2166AF4E"/>
    <w:lvl w:ilvl="0" w:tplc="51CA227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B5B29D2"/>
    <w:multiLevelType w:val="hybridMultilevel"/>
    <w:tmpl w:val="31B6814C"/>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04" w:hanging="360"/>
      </w:pPr>
      <w:rPr>
        <w:rFonts w:ascii="Courier New" w:hAnsi="Courier New" w:cs="Courier New" w:hint="default"/>
      </w:rPr>
    </w:lvl>
    <w:lvl w:ilvl="2" w:tplc="0C0C0005" w:tentative="1">
      <w:start w:val="1"/>
      <w:numFmt w:val="bullet"/>
      <w:lvlText w:val=""/>
      <w:lvlJc w:val="left"/>
      <w:pPr>
        <w:ind w:left="-1384" w:hanging="360"/>
      </w:pPr>
      <w:rPr>
        <w:rFonts w:ascii="Wingdings" w:hAnsi="Wingdings" w:hint="default"/>
      </w:rPr>
    </w:lvl>
    <w:lvl w:ilvl="3" w:tplc="0C0C0001" w:tentative="1">
      <w:start w:val="1"/>
      <w:numFmt w:val="bullet"/>
      <w:lvlText w:val=""/>
      <w:lvlJc w:val="left"/>
      <w:pPr>
        <w:ind w:left="-664" w:hanging="360"/>
      </w:pPr>
      <w:rPr>
        <w:rFonts w:ascii="Symbol" w:hAnsi="Symbol" w:hint="default"/>
      </w:rPr>
    </w:lvl>
    <w:lvl w:ilvl="4" w:tplc="0C0C0003" w:tentative="1">
      <w:start w:val="1"/>
      <w:numFmt w:val="bullet"/>
      <w:lvlText w:val="o"/>
      <w:lvlJc w:val="left"/>
      <w:pPr>
        <w:ind w:left="56" w:hanging="360"/>
      </w:pPr>
      <w:rPr>
        <w:rFonts w:ascii="Courier New" w:hAnsi="Courier New" w:cs="Courier New" w:hint="default"/>
      </w:rPr>
    </w:lvl>
    <w:lvl w:ilvl="5" w:tplc="0C0C0005" w:tentative="1">
      <w:start w:val="1"/>
      <w:numFmt w:val="bullet"/>
      <w:lvlText w:val=""/>
      <w:lvlJc w:val="left"/>
      <w:pPr>
        <w:ind w:left="776" w:hanging="360"/>
      </w:pPr>
      <w:rPr>
        <w:rFonts w:ascii="Wingdings" w:hAnsi="Wingdings" w:hint="default"/>
      </w:rPr>
    </w:lvl>
    <w:lvl w:ilvl="6" w:tplc="0C0C0001" w:tentative="1">
      <w:start w:val="1"/>
      <w:numFmt w:val="bullet"/>
      <w:lvlText w:val=""/>
      <w:lvlJc w:val="left"/>
      <w:pPr>
        <w:ind w:left="1496" w:hanging="360"/>
      </w:pPr>
      <w:rPr>
        <w:rFonts w:ascii="Symbol" w:hAnsi="Symbol" w:hint="default"/>
      </w:rPr>
    </w:lvl>
    <w:lvl w:ilvl="7" w:tplc="0C0C0003" w:tentative="1">
      <w:start w:val="1"/>
      <w:numFmt w:val="bullet"/>
      <w:lvlText w:val="o"/>
      <w:lvlJc w:val="left"/>
      <w:pPr>
        <w:ind w:left="2216" w:hanging="360"/>
      </w:pPr>
      <w:rPr>
        <w:rFonts w:ascii="Courier New" w:hAnsi="Courier New" w:cs="Courier New" w:hint="default"/>
      </w:rPr>
    </w:lvl>
    <w:lvl w:ilvl="8" w:tplc="0C0C0005" w:tentative="1">
      <w:start w:val="1"/>
      <w:numFmt w:val="bullet"/>
      <w:lvlText w:val=""/>
      <w:lvlJc w:val="left"/>
      <w:pPr>
        <w:ind w:left="2936" w:hanging="360"/>
      </w:pPr>
      <w:rPr>
        <w:rFonts w:ascii="Wingdings" w:hAnsi="Wingdings" w:hint="default"/>
      </w:rPr>
    </w:lvl>
  </w:abstractNum>
  <w:num w:numId="1" w16cid:durableId="440927360">
    <w:abstractNumId w:val="12"/>
  </w:num>
  <w:num w:numId="2" w16cid:durableId="446702837">
    <w:abstractNumId w:val="4"/>
  </w:num>
  <w:num w:numId="3" w16cid:durableId="1695500768">
    <w:abstractNumId w:val="1"/>
  </w:num>
  <w:num w:numId="4" w16cid:durableId="372771929">
    <w:abstractNumId w:val="6"/>
  </w:num>
  <w:num w:numId="5" w16cid:durableId="615983257">
    <w:abstractNumId w:val="14"/>
  </w:num>
  <w:num w:numId="6" w16cid:durableId="1132478619">
    <w:abstractNumId w:val="5"/>
  </w:num>
  <w:num w:numId="7" w16cid:durableId="1021903453">
    <w:abstractNumId w:val="7"/>
  </w:num>
  <w:num w:numId="8" w16cid:durableId="1775907015">
    <w:abstractNumId w:val="11"/>
  </w:num>
  <w:num w:numId="9" w16cid:durableId="1510870157">
    <w:abstractNumId w:val="8"/>
  </w:num>
  <w:num w:numId="10" w16cid:durableId="902643610">
    <w:abstractNumId w:val="9"/>
  </w:num>
  <w:num w:numId="11" w16cid:durableId="15085775">
    <w:abstractNumId w:val="13"/>
  </w:num>
  <w:num w:numId="12" w16cid:durableId="2052069034">
    <w:abstractNumId w:val="3"/>
  </w:num>
  <w:num w:numId="13" w16cid:durableId="2082946095">
    <w:abstractNumId w:val="2"/>
  </w:num>
  <w:num w:numId="14" w16cid:durableId="2049064654">
    <w:abstractNumId w:val="10"/>
  </w:num>
  <w:num w:numId="15" w16cid:durableId="144037369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4C"/>
    <w:rsid w:val="0000165A"/>
    <w:rsid w:val="000036DD"/>
    <w:rsid w:val="00003860"/>
    <w:rsid w:val="00004073"/>
    <w:rsid w:val="0000714C"/>
    <w:rsid w:val="00010319"/>
    <w:rsid w:val="00011F35"/>
    <w:rsid w:val="0001461E"/>
    <w:rsid w:val="000156E3"/>
    <w:rsid w:val="00015FF3"/>
    <w:rsid w:val="00016912"/>
    <w:rsid w:val="00016B57"/>
    <w:rsid w:val="000261DE"/>
    <w:rsid w:val="00026B56"/>
    <w:rsid w:val="00027EE8"/>
    <w:rsid w:val="00041B9B"/>
    <w:rsid w:val="00044AFF"/>
    <w:rsid w:val="00047056"/>
    <w:rsid w:val="00047B52"/>
    <w:rsid w:val="00047D79"/>
    <w:rsid w:val="00051220"/>
    <w:rsid w:val="00051B8C"/>
    <w:rsid w:val="00052B96"/>
    <w:rsid w:val="00060608"/>
    <w:rsid w:val="0006105C"/>
    <w:rsid w:val="00062A09"/>
    <w:rsid w:val="0006549E"/>
    <w:rsid w:val="00070613"/>
    <w:rsid w:val="000726ED"/>
    <w:rsid w:val="00072CD4"/>
    <w:rsid w:val="00073A02"/>
    <w:rsid w:val="000743E1"/>
    <w:rsid w:val="00074DDE"/>
    <w:rsid w:val="000839D3"/>
    <w:rsid w:val="00083D34"/>
    <w:rsid w:val="00086C9B"/>
    <w:rsid w:val="0008702D"/>
    <w:rsid w:val="000878DC"/>
    <w:rsid w:val="00087ACC"/>
    <w:rsid w:val="00090905"/>
    <w:rsid w:val="00090B28"/>
    <w:rsid w:val="00092673"/>
    <w:rsid w:val="000926B6"/>
    <w:rsid w:val="00092CBE"/>
    <w:rsid w:val="00094507"/>
    <w:rsid w:val="00095F16"/>
    <w:rsid w:val="00096ACB"/>
    <w:rsid w:val="000975A9"/>
    <w:rsid w:val="000A3936"/>
    <w:rsid w:val="000B0D16"/>
    <w:rsid w:val="000B1D8E"/>
    <w:rsid w:val="000B32E2"/>
    <w:rsid w:val="000B41BA"/>
    <w:rsid w:val="000B4D03"/>
    <w:rsid w:val="000B5496"/>
    <w:rsid w:val="000B6720"/>
    <w:rsid w:val="000B6CF6"/>
    <w:rsid w:val="000B7AF2"/>
    <w:rsid w:val="000C16B1"/>
    <w:rsid w:val="000C2CD6"/>
    <w:rsid w:val="000C49F3"/>
    <w:rsid w:val="000C683C"/>
    <w:rsid w:val="000C724E"/>
    <w:rsid w:val="000C7FFB"/>
    <w:rsid w:val="000D0503"/>
    <w:rsid w:val="000D210F"/>
    <w:rsid w:val="000D285B"/>
    <w:rsid w:val="000D4C84"/>
    <w:rsid w:val="000D5691"/>
    <w:rsid w:val="000D6F5F"/>
    <w:rsid w:val="000E3A2B"/>
    <w:rsid w:val="000E4715"/>
    <w:rsid w:val="000F348B"/>
    <w:rsid w:val="000F4252"/>
    <w:rsid w:val="000F5590"/>
    <w:rsid w:val="00101E06"/>
    <w:rsid w:val="00102315"/>
    <w:rsid w:val="001024FB"/>
    <w:rsid w:val="0010296C"/>
    <w:rsid w:val="00102B89"/>
    <w:rsid w:val="00102FB2"/>
    <w:rsid w:val="00103306"/>
    <w:rsid w:val="0011272F"/>
    <w:rsid w:val="00114104"/>
    <w:rsid w:val="00115180"/>
    <w:rsid w:val="00115C27"/>
    <w:rsid w:val="00116741"/>
    <w:rsid w:val="0012347B"/>
    <w:rsid w:val="00123C46"/>
    <w:rsid w:val="0012648D"/>
    <w:rsid w:val="00126E5C"/>
    <w:rsid w:val="001309DA"/>
    <w:rsid w:val="00130E44"/>
    <w:rsid w:val="00135DEF"/>
    <w:rsid w:val="00135FAC"/>
    <w:rsid w:val="0013795A"/>
    <w:rsid w:val="00147469"/>
    <w:rsid w:val="00147BB0"/>
    <w:rsid w:val="00150496"/>
    <w:rsid w:val="00151CB4"/>
    <w:rsid w:val="00156B66"/>
    <w:rsid w:val="001572FA"/>
    <w:rsid w:val="0016005B"/>
    <w:rsid w:val="00160187"/>
    <w:rsid w:val="0016250F"/>
    <w:rsid w:val="00162E01"/>
    <w:rsid w:val="001659A2"/>
    <w:rsid w:val="00170812"/>
    <w:rsid w:val="00172A4C"/>
    <w:rsid w:val="00185FEE"/>
    <w:rsid w:val="00190D18"/>
    <w:rsid w:val="00192A0A"/>
    <w:rsid w:val="00193243"/>
    <w:rsid w:val="00193411"/>
    <w:rsid w:val="001937CF"/>
    <w:rsid w:val="001942D2"/>
    <w:rsid w:val="001948D6"/>
    <w:rsid w:val="001956C6"/>
    <w:rsid w:val="00196056"/>
    <w:rsid w:val="001963FA"/>
    <w:rsid w:val="001A1EA1"/>
    <w:rsid w:val="001A3BD8"/>
    <w:rsid w:val="001A65B5"/>
    <w:rsid w:val="001A765A"/>
    <w:rsid w:val="001A7BE9"/>
    <w:rsid w:val="001B192F"/>
    <w:rsid w:val="001B64C6"/>
    <w:rsid w:val="001C0B4A"/>
    <w:rsid w:val="001C15DD"/>
    <w:rsid w:val="001C1677"/>
    <w:rsid w:val="001C2678"/>
    <w:rsid w:val="001C2C02"/>
    <w:rsid w:val="001C4E48"/>
    <w:rsid w:val="001D04D8"/>
    <w:rsid w:val="001D0BF8"/>
    <w:rsid w:val="001D1307"/>
    <w:rsid w:val="001D1D37"/>
    <w:rsid w:val="001D2CBE"/>
    <w:rsid w:val="001E16C6"/>
    <w:rsid w:val="001E16DB"/>
    <w:rsid w:val="001E1D81"/>
    <w:rsid w:val="001E280C"/>
    <w:rsid w:val="001E6D9F"/>
    <w:rsid w:val="001E7232"/>
    <w:rsid w:val="001E7AD2"/>
    <w:rsid w:val="001F3E65"/>
    <w:rsid w:val="001F75F3"/>
    <w:rsid w:val="001F78AC"/>
    <w:rsid w:val="00200165"/>
    <w:rsid w:val="00202633"/>
    <w:rsid w:val="002035AC"/>
    <w:rsid w:val="00203B3E"/>
    <w:rsid w:val="002141B5"/>
    <w:rsid w:val="00215F48"/>
    <w:rsid w:val="00216406"/>
    <w:rsid w:val="00216D35"/>
    <w:rsid w:val="00222453"/>
    <w:rsid w:val="00225B9B"/>
    <w:rsid w:val="002262EA"/>
    <w:rsid w:val="0023021C"/>
    <w:rsid w:val="002307D8"/>
    <w:rsid w:val="00231104"/>
    <w:rsid w:val="00231A6D"/>
    <w:rsid w:val="0023207D"/>
    <w:rsid w:val="0023255C"/>
    <w:rsid w:val="00233FB0"/>
    <w:rsid w:val="0023474F"/>
    <w:rsid w:val="00235A18"/>
    <w:rsid w:val="00235BDF"/>
    <w:rsid w:val="002377DB"/>
    <w:rsid w:val="002422EA"/>
    <w:rsid w:val="00243B1F"/>
    <w:rsid w:val="00244133"/>
    <w:rsid w:val="00244F13"/>
    <w:rsid w:val="002450CB"/>
    <w:rsid w:val="00246FC9"/>
    <w:rsid w:val="002470BB"/>
    <w:rsid w:val="00247FD9"/>
    <w:rsid w:val="00253306"/>
    <w:rsid w:val="00257176"/>
    <w:rsid w:val="00262002"/>
    <w:rsid w:val="002620E2"/>
    <w:rsid w:val="002638F9"/>
    <w:rsid w:val="002655A0"/>
    <w:rsid w:val="00266399"/>
    <w:rsid w:val="00267199"/>
    <w:rsid w:val="0027452D"/>
    <w:rsid w:val="00274B95"/>
    <w:rsid w:val="00275D75"/>
    <w:rsid w:val="0027660F"/>
    <w:rsid w:val="00277012"/>
    <w:rsid w:val="00277023"/>
    <w:rsid w:val="002838CC"/>
    <w:rsid w:val="002847FD"/>
    <w:rsid w:val="00285EDE"/>
    <w:rsid w:val="00285F34"/>
    <w:rsid w:val="00286588"/>
    <w:rsid w:val="00296D6E"/>
    <w:rsid w:val="00297F3E"/>
    <w:rsid w:val="00297FFA"/>
    <w:rsid w:val="002A3C32"/>
    <w:rsid w:val="002A424F"/>
    <w:rsid w:val="002A6309"/>
    <w:rsid w:val="002A7290"/>
    <w:rsid w:val="002B1A94"/>
    <w:rsid w:val="002B1C1A"/>
    <w:rsid w:val="002B3A94"/>
    <w:rsid w:val="002B47A8"/>
    <w:rsid w:val="002B5C2E"/>
    <w:rsid w:val="002B6411"/>
    <w:rsid w:val="002C003F"/>
    <w:rsid w:val="002C6D80"/>
    <w:rsid w:val="002C7697"/>
    <w:rsid w:val="002C7C29"/>
    <w:rsid w:val="002D0A30"/>
    <w:rsid w:val="002D184F"/>
    <w:rsid w:val="002D23BF"/>
    <w:rsid w:val="002D61E7"/>
    <w:rsid w:val="002D635E"/>
    <w:rsid w:val="002E3F7C"/>
    <w:rsid w:val="002E5709"/>
    <w:rsid w:val="002E5A1A"/>
    <w:rsid w:val="002E6BE7"/>
    <w:rsid w:val="002F118A"/>
    <w:rsid w:val="002F29CA"/>
    <w:rsid w:val="002F3D9C"/>
    <w:rsid w:val="002F45C1"/>
    <w:rsid w:val="002F4E9F"/>
    <w:rsid w:val="002F50A5"/>
    <w:rsid w:val="002F7AB6"/>
    <w:rsid w:val="003000AD"/>
    <w:rsid w:val="00305233"/>
    <w:rsid w:val="00307FD7"/>
    <w:rsid w:val="00310BF7"/>
    <w:rsid w:val="00312E32"/>
    <w:rsid w:val="00315FF3"/>
    <w:rsid w:val="00316D9A"/>
    <w:rsid w:val="003210C9"/>
    <w:rsid w:val="0032249E"/>
    <w:rsid w:val="003302C2"/>
    <w:rsid w:val="00331851"/>
    <w:rsid w:val="00334D7A"/>
    <w:rsid w:val="00337DFB"/>
    <w:rsid w:val="00341143"/>
    <w:rsid w:val="0034257B"/>
    <w:rsid w:val="003449C8"/>
    <w:rsid w:val="00345512"/>
    <w:rsid w:val="00345CC8"/>
    <w:rsid w:val="003520FF"/>
    <w:rsid w:val="00355BF8"/>
    <w:rsid w:val="00355D8C"/>
    <w:rsid w:val="00361ECA"/>
    <w:rsid w:val="0036457E"/>
    <w:rsid w:val="0036579B"/>
    <w:rsid w:val="00366729"/>
    <w:rsid w:val="00367920"/>
    <w:rsid w:val="00372115"/>
    <w:rsid w:val="00373F91"/>
    <w:rsid w:val="00380BF6"/>
    <w:rsid w:val="00381CC1"/>
    <w:rsid w:val="00381D0C"/>
    <w:rsid w:val="00382499"/>
    <w:rsid w:val="003833C2"/>
    <w:rsid w:val="003860EE"/>
    <w:rsid w:val="0038654A"/>
    <w:rsid w:val="003A0776"/>
    <w:rsid w:val="003A2F04"/>
    <w:rsid w:val="003A73C7"/>
    <w:rsid w:val="003B5525"/>
    <w:rsid w:val="003B5D44"/>
    <w:rsid w:val="003B7555"/>
    <w:rsid w:val="003C024F"/>
    <w:rsid w:val="003C0817"/>
    <w:rsid w:val="003C1726"/>
    <w:rsid w:val="003C2D4E"/>
    <w:rsid w:val="003C3BC4"/>
    <w:rsid w:val="003C57C6"/>
    <w:rsid w:val="003C5C35"/>
    <w:rsid w:val="003C6BF2"/>
    <w:rsid w:val="003C753C"/>
    <w:rsid w:val="003D1A52"/>
    <w:rsid w:val="003D6905"/>
    <w:rsid w:val="003D730A"/>
    <w:rsid w:val="003D7787"/>
    <w:rsid w:val="003E033E"/>
    <w:rsid w:val="003E07DD"/>
    <w:rsid w:val="003E0C5C"/>
    <w:rsid w:val="003E34AC"/>
    <w:rsid w:val="003E527E"/>
    <w:rsid w:val="003E532E"/>
    <w:rsid w:val="003E729A"/>
    <w:rsid w:val="003F13AB"/>
    <w:rsid w:val="003F14BF"/>
    <w:rsid w:val="003F4449"/>
    <w:rsid w:val="003F5FB5"/>
    <w:rsid w:val="003F6279"/>
    <w:rsid w:val="004015EA"/>
    <w:rsid w:val="0040486B"/>
    <w:rsid w:val="00404B3C"/>
    <w:rsid w:val="00406736"/>
    <w:rsid w:val="004071C9"/>
    <w:rsid w:val="0041112C"/>
    <w:rsid w:val="00413B7C"/>
    <w:rsid w:val="00414628"/>
    <w:rsid w:val="00416CD5"/>
    <w:rsid w:val="004208FA"/>
    <w:rsid w:val="00422D9A"/>
    <w:rsid w:val="00434D23"/>
    <w:rsid w:val="00442E68"/>
    <w:rsid w:val="004445BB"/>
    <w:rsid w:val="00444AE5"/>
    <w:rsid w:val="004470EA"/>
    <w:rsid w:val="00450139"/>
    <w:rsid w:val="004509DD"/>
    <w:rsid w:val="0045231E"/>
    <w:rsid w:val="00452F97"/>
    <w:rsid w:val="00453616"/>
    <w:rsid w:val="00456D56"/>
    <w:rsid w:val="00457D1E"/>
    <w:rsid w:val="00460DAB"/>
    <w:rsid w:val="004634EC"/>
    <w:rsid w:val="0046434F"/>
    <w:rsid w:val="00464812"/>
    <w:rsid w:val="00465DF7"/>
    <w:rsid w:val="00466022"/>
    <w:rsid w:val="004672E5"/>
    <w:rsid w:val="00470B68"/>
    <w:rsid w:val="004734C1"/>
    <w:rsid w:val="00474B94"/>
    <w:rsid w:val="00475A38"/>
    <w:rsid w:val="0047621F"/>
    <w:rsid w:val="00481AD7"/>
    <w:rsid w:val="00482318"/>
    <w:rsid w:val="00482445"/>
    <w:rsid w:val="004826E0"/>
    <w:rsid w:val="004910F9"/>
    <w:rsid w:val="004912FB"/>
    <w:rsid w:val="0049186F"/>
    <w:rsid w:val="0049527A"/>
    <w:rsid w:val="00495B8E"/>
    <w:rsid w:val="00497FD4"/>
    <w:rsid w:val="004A3CDF"/>
    <w:rsid w:val="004A4CE3"/>
    <w:rsid w:val="004A5DF4"/>
    <w:rsid w:val="004B3575"/>
    <w:rsid w:val="004B5998"/>
    <w:rsid w:val="004C3365"/>
    <w:rsid w:val="004C377C"/>
    <w:rsid w:val="004C3F01"/>
    <w:rsid w:val="004D09D0"/>
    <w:rsid w:val="004D0C5B"/>
    <w:rsid w:val="004D135D"/>
    <w:rsid w:val="004D3505"/>
    <w:rsid w:val="004D63D6"/>
    <w:rsid w:val="004D6CEB"/>
    <w:rsid w:val="004D777A"/>
    <w:rsid w:val="004D7BCC"/>
    <w:rsid w:val="004E1EDE"/>
    <w:rsid w:val="004E4487"/>
    <w:rsid w:val="004E634C"/>
    <w:rsid w:val="004E6D3E"/>
    <w:rsid w:val="004F1A4F"/>
    <w:rsid w:val="004F1A6E"/>
    <w:rsid w:val="004F2C1E"/>
    <w:rsid w:val="004F60AA"/>
    <w:rsid w:val="004F6134"/>
    <w:rsid w:val="004F6D3D"/>
    <w:rsid w:val="00501CAE"/>
    <w:rsid w:val="005029F7"/>
    <w:rsid w:val="00503033"/>
    <w:rsid w:val="005042B9"/>
    <w:rsid w:val="00506B62"/>
    <w:rsid w:val="00511EE5"/>
    <w:rsid w:val="005126D5"/>
    <w:rsid w:val="0051342F"/>
    <w:rsid w:val="005206DD"/>
    <w:rsid w:val="0052101B"/>
    <w:rsid w:val="00525414"/>
    <w:rsid w:val="00526A48"/>
    <w:rsid w:val="00530407"/>
    <w:rsid w:val="00530A92"/>
    <w:rsid w:val="00532155"/>
    <w:rsid w:val="00532CF7"/>
    <w:rsid w:val="0053463F"/>
    <w:rsid w:val="00536098"/>
    <w:rsid w:val="005362AE"/>
    <w:rsid w:val="005375A8"/>
    <w:rsid w:val="00541792"/>
    <w:rsid w:val="00543031"/>
    <w:rsid w:val="005439DF"/>
    <w:rsid w:val="00546D12"/>
    <w:rsid w:val="00550306"/>
    <w:rsid w:val="0055083C"/>
    <w:rsid w:val="005544A0"/>
    <w:rsid w:val="005551FA"/>
    <w:rsid w:val="005565F1"/>
    <w:rsid w:val="00560667"/>
    <w:rsid w:val="005619B9"/>
    <w:rsid w:val="0056757A"/>
    <w:rsid w:val="00572A37"/>
    <w:rsid w:val="0057525F"/>
    <w:rsid w:val="005807D3"/>
    <w:rsid w:val="005808CB"/>
    <w:rsid w:val="0059628A"/>
    <w:rsid w:val="005A0D47"/>
    <w:rsid w:val="005A14ED"/>
    <w:rsid w:val="005A22D0"/>
    <w:rsid w:val="005A3BB0"/>
    <w:rsid w:val="005A7ECB"/>
    <w:rsid w:val="005B555E"/>
    <w:rsid w:val="005B7210"/>
    <w:rsid w:val="005B7BA8"/>
    <w:rsid w:val="005C2598"/>
    <w:rsid w:val="005C7EF2"/>
    <w:rsid w:val="005D14F0"/>
    <w:rsid w:val="005D76D5"/>
    <w:rsid w:val="005D794E"/>
    <w:rsid w:val="005E1773"/>
    <w:rsid w:val="005E4D6E"/>
    <w:rsid w:val="005F151C"/>
    <w:rsid w:val="005F152B"/>
    <w:rsid w:val="005F3695"/>
    <w:rsid w:val="005F4543"/>
    <w:rsid w:val="005F56EC"/>
    <w:rsid w:val="0060439F"/>
    <w:rsid w:val="00605C6B"/>
    <w:rsid w:val="0061520E"/>
    <w:rsid w:val="0061612C"/>
    <w:rsid w:val="006241AC"/>
    <w:rsid w:val="00626279"/>
    <w:rsid w:val="0062678B"/>
    <w:rsid w:val="006278C8"/>
    <w:rsid w:val="00627989"/>
    <w:rsid w:val="006310BF"/>
    <w:rsid w:val="0063276B"/>
    <w:rsid w:val="00633DEF"/>
    <w:rsid w:val="00636B33"/>
    <w:rsid w:val="00637B00"/>
    <w:rsid w:val="00641D99"/>
    <w:rsid w:val="0064300D"/>
    <w:rsid w:val="006434A6"/>
    <w:rsid w:val="0064362E"/>
    <w:rsid w:val="00643696"/>
    <w:rsid w:val="00644988"/>
    <w:rsid w:val="00651A14"/>
    <w:rsid w:val="00652B81"/>
    <w:rsid w:val="00656682"/>
    <w:rsid w:val="00665265"/>
    <w:rsid w:val="00674E17"/>
    <w:rsid w:val="00674E20"/>
    <w:rsid w:val="00675851"/>
    <w:rsid w:val="0068078E"/>
    <w:rsid w:val="006827A5"/>
    <w:rsid w:val="00684861"/>
    <w:rsid w:val="00684FA2"/>
    <w:rsid w:val="006854FD"/>
    <w:rsid w:val="00685F81"/>
    <w:rsid w:val="00690078"/>
    <w:rsid w:val="00690118"/>
    <w:rsid w:val="00691768"/>
    <w:rsid w:val="00694C5F"/>
    <w:rsid w:val="006A0ABB"/>
    <w:rsid w:val="006A549D"/>
    <w:rsid w:val="006A5F70"/>
    <w:rsid w:val="006A715A"/>
    <w:rsid w:val="006A7E26"/>
    <w:rsid w:val="006B08CC"/>
    <w:rsid w:val="006B2674"/>
    <w:rsid w:val="006B32D9"/>
    <w:rsid w:val="006B3855"/>
    <w:rsid w:val="006B392A"/>
    <w:rsid w:val="006B7D41"/>
    <w:rsid w:val="006C124C"/>
    <w:rsid w:val="006C1789"/>
    <w:rsid w:val="006C27DA"/>
    <w:rsid w:val="006C3C5F"/>
    <w:rsid w:val="006C524F"/>
    <w:rsid w:val="006C5E77"/>
    <w:rsid w:val="006C64C8"/>
    <w:rsid w:val="006D2F70"/>
    <w:rsid w:val="006D341D"/>
    <w:rsid w:val="006D413D"/>
    <w:rsid w:val="006D4A46"/>
    <w:rsid w:val="006D4D6F"/>
    <w:rsid w:val="006D521C"/>
    <w:rsid w:val="006D5C84"/>
    <w:rsid w:val="006D63B7"/>
    <w:rsid w:val="006D6B6B"/>
    <w:rsid w:val="006D7512"/>
    <w:rsid w:val="006D7A87"/>
    <w:rsid w:val="006E2198"/>
    <w:rsid w:val="006E4B3A"/>
    <w:rsid w:val="006E5581"/>
    <w:rsid w:val="006E6D97"/>
    <w:rsid w:val="006E760F"/>
    <w:rsid w:val="006F0AB3"/>
    <w:rsid w:val="006F37B9"/>
    <w:rsid w:val="006F5579"/>
    <w:rsid w:val="006F725C"/>
    <w:rsid w:val="00700195"/>
    <w:rsid w:val="0070525C"/>
    <w:rsid w:val="007056C7"/>
    <w:rsid w:val="00705BA0"/>
    <w:rsid w:val="00710542"/>
    <w:rsid w:val="00715362"/>
    <w:rsid w:val="007170EB"/>
    <w:rsid w:val="00717D05"/>
    <w:rsid w:val="0072781B"/>
    <w:rsid w:val="007301B8"/>
    <w:rsid w:val="00731A18"/>
    <w:rsid w:val="00733778"/>
    <w:rsid w:val="00733D5F"/>
    <w:rsid w:val="00734B88"/>
    <w:rsid w:val="00735CD3"/>
    <w:rsid w:val="00735F27"/>
    <w:rsid w:val="00737FDF"/>
    <w:rsid w:val="00742AF4"/>
    <w:rsid w:val="00742D68"/>
    <w:rsid w:val="00746048"/>
    <w:rsid w:val="0075087C"/>
    <w:rsid w:val="00750D1D"/>
    <w:rsid w:val="00752E0F"/>
    <w:rsid w:val="00753D09"/>
    <w:rsid w:val="00753EB5"/>
    <w:rsid w:val="0075406E"/>
    <w:rsid w:val="0075458D"/>
    <w:rsid w:val="007549CA"/>
    <w:rsid w:val="00756933"/>
    <w:rsid w:val="007605A9"/>
    <w:rsid w:val="00761396"/>
    <w:rsid w:val="007617C9"/>
    <w:rsid w:val="00761F7F"/>
    <w:rsid w:val="00763999"/>
    <w:rsid w:val="00765BBA"/>
    <w:rsid w:val="007662A6"/>
    <w:rsid w:val="007720B6"/>
    <w:rsid w:val="0077262C"/>
    <w:rsid w:val="007764B3"/>
    <w:rsid w:val="0077772A"/>
    <w:rsid w:val="007806FD"/>
    <w:rsid w:val="00781840"/>
    <w:rsid w:val="007830EC"/>
    <w:rsid w:val="00783802"/>
    <w:rsid w:val="00785EB7"/>
    <w:rsid w:val="007879AF"/>
    <w:rsid w:val="007905AD"/>
    <w:rsid w:val="00791675"/>
    <w:rsid w:val="0079415B"/>
    <w:rsid w:val="007949D0"/>
    <w:rsid w:val="0079558F"/>
    <w:rsid w:val="00796D38"/>
    <w:rsid w:val="007A0C64"/>
    <w:rsid w:val="007A2D22"/>
    <w:rsid w:val="007A4E85"/>
    <w:rsid w:val="007B2F61"/>
    <w:rsid w:val="007B35EC"/>
    <w:rsid w:val="007B3DB9"/>
    <w:rsid w:val="007C07CF"/>
    <w:rsid w:val="007C0DFD"/>
    <w:rsid w:val="007C141F"/>
    <w:rsid w:val="007C3FAD"/>
    <w:rsid w:val="007C5BEC"/>
    <w:rsid w:val="007C5FEB"/>
    <w:rsid w:val="007C6C97"/>
    <w:rsid w:val="007D3BEC"/>
    <w:rsid w:val="007E25CA"/>
    <w:rsid w:val="007E4E5C"/>
    <w:rsid w:val="007E5290"/>
    <w:rsid w:val="007E7C93"/>
    <w:rsid w:val="007F08CE"/>
    <w:rsid w:val="007F0DD5"/>
    <w:rsid w:val="007F1F92"/>
    <w:rsid w:val="007F29C6"/>
    <w:rsid w:val="007F2A63"/>
    <w:rsid w:val="007F5007"/>
    <w:rsid w:val="007F52F4"/>
    <w:rsid w:val="007F691A"/>
    <w:rsid w:val="007F7459"/>
    <w:rsid w:val="007F7513"/>
    <w:rsid w:val="008006EF"/>
    <w:rsid w:val="00801103"/>
    <w:rsid w:val="00805B0E"/>
    <w:rsid w:val="0080605F"/>
    <w:rsid w:val="00812218"/>
    <w:rsid w:val="00815AE3"/>
    <w:rsid w:val="00816062"/>
    <w:rsid w:val="00820DCC"/>
    <w:rsid w:val="00822B2F"/>
    <w:rsid w:val="008238A9"/>
    <w:rsid w:val="00827908"/>
    <w:rsid w:val="00831296"/>
    <w:rsid w:val="00832088"/>
    <w:rsid w:val="008323F4"/>
    <w:rsid w:val="0083500A"/>
    <w:rsid w:val="00835E54"/>
    <w:rsid w:val="008417A8"/>
    <w:rsid w:val="0084334D"/>
    <w:rsid w:val="008525AC"/>
    <w:rsid w:val="00853C6C"/>
    <w:rsid w:val="00857F22"/>
    <w:rsid w:val="00860C21"/>
    <w:rsid w:val="00862F01"/>
    <w:rsid w:val="00876459"/>
    <w:rsid w:val="00880E5E"/>
    <w:rsid w:val="00881AB4"/>
    <w:rsid w:val="008826EE"/>
    <w:rsid w:val="00885637"/>
    <w:rsid w:val="0088658D"/>
    <w:rsid w:val="008869C9"/>
    <w:rsid w:val="0088706D"/>
    <w:rsid w:val="0089199A"/>
    <w:rsid w:val="008952E0"/>
    <w:rsid w:val="00895E75"/>
    <w:rsid w:val="008B39C8"/>
    <w:rsid w:val="008B4AF4"/>
    <w:rsid w:val="008C68FA"/>
    <w:rsid w:val="008D170E"/>
    <w:rsid w:val="008D1BC7"/>
    <w:rsid w:val="008D3D5A"/>
    <w:rsid w:val="008D3DE4"/>
    <w:rsid w:val="008D63B1"/>
    <w:rsid w:val="008E3AD7"/>
    <w:rsid w:val="008E425F"/>
    <w:rsid w:val="008E711C"/>
    <w:rsid w:val="008E7547"/>
    <w:rsid w:val="008F037E"/>
    <w:rsid w:val="008F1D6F"/>
    <w:rsid w:val="008F4FD2"/>
    <w:rsid w:val="008F7E52"/>
    <w:rsid w:val="009005FE"/>
    <w:rsid w:val="009013D2"/>
    <w:rsid w:val="00901EBC"/>
    <w:rsid w:val="009059B6"/>
    <w:rsid w:val="00910E3C"/>
    <w:rsid w:val="00911CD2"/>
    <w:rsid w:val="00912E72"/>
    <w:rsid w:val="00913395"/>
    <w:rsid w:val="0091448A"/>
    <w:rsid w:val="00915382"/>
    <w:rsid w:val="00915910"/>
    <w:rsid w:val="00917CD2"/>
    <w:rsid w:val="00917FFE"/>
    <w:rsid w:val="00923458"/>
    <w:rsid w:val="00923B2A"/>
    <w:rsid w:val="00923E8E"/>
    <w:rsid w:val="00924975"/>
    <w:rsid w:val="00926F82"/>
    <w:rsid w:val="00930333"/>
    <w:rsid w:val="00931B33"/>
    <w:rsid w:val="00931D49"/>
    <w:rsid w:val="0093231D"/>
    <w:rsid w:val="00934575"/>
    <w:rsid w:val="009407C3"/>
    <w:rsid w:val="0094146A"/>
    <w:rsid w:val="00941D3F"/>
    <w:rsid w:val="009467D7"/>
    <w:rsid w:val="00950E4E"/>
    <w:rsid w:val="0095172F"/>
    <w:rsid w:val="00957E42"/>
    <w:rsid w:val="009608D8"/>
    <w:rsid w:val="00960B3D"/>
    <w:rsid w:val="00960CCB"/>
    <w:rsid w:val="00962C2B"/>
    <w:rsid w:val="00963E6F"/>
    <w:rsid w:val="0096610D"/>
    <w:rsid w:val="009709E8"/>
    <w:rsid w:val="0097125E"/>
    <w:rsid w:val="00972715"/>
    <w:rsid w:val="00974C08"/>
    <w:rsid w:val="00975D50"/>
    <w:rsid w:val="00977D3E"/>
    <w:rsid w:val="00977E38"/>
    <w:rsid w:val="00980076"/>
    <w:rsid w:val="00981469"/>
    <w:rsid w:val="009817A0"/>
    <w:rsid w:val="009819F8"/>
    <w:rsid w:val="00982614"/>
    <w:rsid w:val="00982E12"/>
    <w:rsid w:val="009835A4"/>
    <w:rsid w:val="00984819"/>
    <w:rsid w:val="00985E08"/>
    <w:rsid w:val="00986740"/>
    <w:rsid w:val="009913AB"/>
    <w:rsid w:val="00992BFC"/>
    <w:rsid w:val="009967DD"/>
    <w:rsid w:val="009A0B81"/>
    <w:rsid w:val="009A13EC"/>
    <w:rsid w:val="009A1DBF"/>
    <w:rsid w:val="009A3C0D"/>
    <w:rsid w:val="009A6757"/>
    <w:rsid w:val="009A682D"/>
    <w:rsid w:val="009B2A24"/>
    <w:rsid w:val="009B4A82"/>
    <w:rsid w:val="009B4E0E"/>
    <w:rsid w:val="009B5491"/>
    <w:rsid w:val="009B56C7"/>
    <w:rsid w:val="009B7317"/>
    <w:rsid w:val="009C6722"/>
    <w:rsid w:val="009C7005"/>
    <w:rsid w:val="009D0034"/>
    <w:rsid w:val="009D0BDC"/>
    <w:rsid w:val="009D3E7E"/>
    <w:rsid w:val="009D4A2B"/>
    <w:rsid w:val="009D5D76"/>
    <w:rsid w:val="009D6A25"/>
    <w:rsid w:val="009E0E55"/>
    <w:rsid w:val="009E412F"/>
    <w:rsid w:val="009E4880"/>
    <w:rsid w:val="009E7534"/>
    <w:rsid w:val="009E7553"/>
    <w:rsid w:val="009E7979"/>
    <w:rsid w:val="009F56AF"/>
    <w:rsid w:val="009F6EE7"/>
    <w:rsid w:val="009F7CDA"/>
    <w:rsid w:val="00A00970"/>
    <w:rsid w:val="00A00D41"/>
    <w:rsid w:val="00A01085"/>
    <w:rsid w:val="00A07461"/>
    <w:rsid w:val="00A11B4E"/>
    <w:rsid w:val="00A1202A"/>
    <w:rsid w:val="00A1365B"/>
    <w:rsid w:val="00A13A30"/>
    <w:rsid w:val="00A15468"/>
    <w:rsid w:val="00A243C4"/>
    <w:rsid w:val="00A24B75"/>
    <w:rsid w:val="00A31F48"/>
    <w:rsid w:val="00A33D79"/>
    <w:rsid w:val="00A3459E"/>
    <w:rsid w:val="00A35CF1"/>
    <w:rsid w:val="00A374D5"/>
    <w:rsid w:val="00A40DF5"/>
    <w:rsid w:val="00A41DE3"/>
    <w:rsid w:val="00A42955"/>
    <w:rsid w:val="00A45789"/>
    <w:rsid w:val="00A45D59"/>
    <w:rsid w:val="00A460A3"/>
    <w:rsid w:val="00A470C2"/>
    <w:rsid w:val="00A52223"/>
    <w:rsid w:val="00A52657"/>
    <w:rsid w:val="00A60C8F"/>
    <w:rsid w:val="00A61435"/>
    <w:rsid w:val="00A618C9"/>
    <w:rsid w:val="00A641C3"/>
    <w:rsid w:val="00A71A4A"/>
    <w:rsid w:val="00A73219"/>
    <w:rsid w:val="00A749D2"/>
    <w:rsid w:val="00A76491"/>
    <w:rsid w:val="00A855E3"/>
    <w:rsid w:val="00A857ED"/>
    <w:rsid w:val="00A8661A"/>
    <w:rsid w:val="00A86941"/>
    <w:rsid w:val="00A91E7D"/>
    <w:rsid w:val="00A926F8"/>
    <w:rsid w:val="00A92FCA"/>
    <w:rsid w:val="00A95DD4"/>
    <w:rsid w:val="00AA09F4"/>
    <w:rsid w:val="00AA0A31"/>
    <w:rsid w:val="00AA0CB1"/>
    <w:rsid w:val="00AA3D01"/>
    <w:rsid w:val="00AA4FE0"/>
    <w:rsid w:val="00AA7ED1"/>
    <w:rsid w:val="00AB078F"/>
    <w:rsid w:val="00AB44DB"/>
    <w:rsid w:val="00AB45BB"/>
    <w:rsid w:val="00AB5652"/>
    <w:rsid w:val="00AB5C8B"/>
    <w:rsid w:val="00AB7B62"/>
    <w:rsid w:val="00AC27EA"/>
    <w:rsid w:val="00AC398D"/>
    <w:rsid w:val="00AD29F0"/>
    <w:rsid w:val="00AE2F67"/>
    <w:rsid w:val="00AE3A7A"/>
    <w:rsid w:val="00AE4CA7"/>
    <w:rsid w:val="00AE6B26"/>
    <w:rsid w:val="00AE7F3F"/>
    <w:rsid w:val="00AF0941"/>
    <w:rsid w:val="00AF3916"/>
    <w:rsid w:val="00B120FD"/>
    <w:rsid w:val="00B12676"/>
    <w:rsid w:val="00B13F61"/>
    <w:rsid w:val="00B152B6"/>
    <w:rsid w:val="00B155B0"/>
    <w:rsid w:val="00B17CC8"/>
    <w:rsid w:val="00B20A1F"/>
    <w:rsid w:val="00B218D8"/>
    <w:rsid w:val="00B24A5D"/>
    <w:rsid w:val="00B2569A"/>
    <w:rsid w:val="00B258D1"/>
    <w:rsid w:val="00B26928"/>
    <w:rsid w:val="00B26D25"/>
    <w:rsid w:val="00B27CDA"/>
    <w:rsid w:val="00B333B1"/>
    <w:rsid w:val="00B35F7C"/>
    <w:rsid w:val="00B35F86"/>
    <w:rsid w:val="00B3689B"/>
    <w:rsid w:val="00B37AAE"/>
    <w:rsid w:val="00B42130"/>
    <w:rsid w:val="00B43710"/>
    <w:rsid w:val="00B442AA"/>
    <w:rsid w:val="00B469B6"/>
    <w:rsid w:val="00B477F3"/>
    <w:rsid w:val="00B47E05"/>
    <w:rsid w:val="00B507D3"/>
    <w:rsid w:val="00B55ADD"/>
    <w:rsid w:val="00B56E37"/>
    <w:rsid w:val="00B579A7"/>
    <w:rsid w:val="00B6002D"/>
    <w:rsid w:val="00B60515"/>
    <w:rsid w:val="00B64626"/>
    <w:rsid w:val="00B662F9"/>
    <w:rsid w:val="00B66B04"/>
    <w:rsid w:val="00B70331"/>
    <w:rsid w:val="00B72187"/>
    <w:rsid w:val="00B73FB7"/>
    <w:rsid w:val="00B74178"/>
    <w:rsid w:val="00B74490"/>
    <w:rsid w:val="00B75093"/>
    <w:rsid w:val="00B80B6A"/>
    <w:rsid w:val="00B82FB6"/>
    <w:rsid w:val="00B847AC"/>
    <w:rsid w:val="00B86E4B"/>
    <w:rsid w:val="00B87432"/>
    <w:rsid w:val="00B87D0B"/>
    <w:rsid w:val="00B90386"/>
    <w:rsid w:val="00B908ED"/>
    <w:rsid w:val="00B9296E"/>
    <w:rsid w:val="00B92CC0"/>
    <w:rsid w:val="00B9478E"/>
    <w:rsid w:val="00B94A7A"/>
    <w:rsid w:val="00B963CF"/>
    <w:rsid w:val="00B96F0E"/>
    <w:rsid w:val="00BA2222"/>
    <w:rsid w:val="00BA391C"/>
    <w:rsid w:val="00BB17B2"/>
    <w:rsid w:val="00BB20FB"/>
    <w:rsid w:val="00BC33BC"/>
    <w:rsid w:val="00BC3EC1"/>
    <w:rsid w:val="00BC67E8"/>
    <w:rsid w:val="00BC6D8B"/>
    <w:rsid w:val="00BC7621"/>
    <w:rsid w:val="00BD0A1E"/>
    <w:rsid w:val="00BD1FD4"/>
    <w:rsid w:val="00BD2819"/>
    <w:rsid w:val="00BD2993"/>
    <w:rsid w:val="00BD3970"/>
    <w:rsid w:val="00BD3F71"/>
    <w:rsid w:val="00BD519C"/>
    <w:rsid w:val="00BD5E4C"/>
    <w:rsid w:val="00BE21DF"/>
    <w:rsid w:val="00BF12E3"/>
    <w:rsid w:val="00BF18D6"/>
    <w:rsid w:val="00BF1F6F"/>
    <w:rsid w:val="00BF23C8"/>
    <w:rsid w:val="00BF5111"/>
    <w:rsid w:val="00BF606B"/>
    <w:rsid w:val="00BF60B2"/>
    <w:rsid w:val="00C01C01"/>
    <w:rsid w:val="00C0339C"/>
    <w:rsid w:val="00C107F3"/>
    <w:rsid w:val="00C10AD8"/>
    <w:rsid w:val="00C10C2E"/>
    <w:rsid w:val="00C11936"/>
    <w:rsid w:val="00C11A23"/>
    <w:rsid w:val="00C11AF1"/>
    <w:rsid w:val="00C15E70"/>
    <w:rsid w:val="00C20772"/>
    <w:rsid w:val="00C21567"/>
    <w:rsid w:val="00C21A67"/>
    <w:rsid w:val="00C23622"/>
    <w:rsid w:val="00C30800"/>
    <w:rsid w:val="00C30903"/>
    <w:rsid w:val="00C34A01"/>
    <w:rsid w:val="00C35174"/>
    <w:rsid w:val="00C36807"/>
    <w:rsid w:val="00C368B8"/>
    <w:rsid w:val="00C4661A"/>
    <w:rsid w:val="00C46C9F"/>
    <w:rsid w:val="00C472B2"/>
    <w:rsid w:val="00C507A2"/>
    <w:rsid w:val="00C5169E"/>
    <w:rsid w:val="00C53B58"/>
    <w:rsid w:val="00C5563C"/>
    <w:rsid w:val="00C57F1A"/>
    <w:rsid w:val="00C605D4"/>
    <w:rsid w:val="00C614F6"/>
    <w:rsid w:val="00C617F9"/>
    <w:rsid w:val="00C6186D"/>
    <w:rsid w:val="00C63583"/>
    <w:rsid w:val="00C64490"/>
    <w:rsid w:val="00C64935"/>
    <w:rsid w:val="00C65396"/>
    <w:rsid w:val="00C67F71"/>
    <w:rsid w:val="00C7097E"/>
    <w:rsid w:val="00C73A1B"/>
    <w:rsid w:val="00C73DE4"/>
    <w:rsid w:val="00C76881"/>
    <w:rsid w:val="00C8075F"/>
    <w:rsid w:val="00CA1129"/>
    <w:rsid w:val="00CA31A5"/>
    <w:rsid w:val="00CA4F39"/>
    <w:rsid w:val="00CA6832"/>
    <w:rsid w:val="00CB008D"/>
    <w:rsid w:val="00CB0513"/>
    <w:rsid w:val="00CB18C7"/>
    <w:rsid w:val="00CB1D2F"/>
    <w:rsid w:val="00CB20C2"/>
    <w:rsid w:val="00CB3EE4"/>
    <w:rsid w:val="00CB4723"/>
    <w:rsid w:val="00CB5851"/>
    <w:rsid w:val="00CC1DD3"/>
    <w:rsid w:val="00CC41DD"/>
    <w:rsid w:val="00CC542B"/>
    <w:rsid w:val="00CC5801"/>
    <w:rsid w:val="00CC59B9"/>
    <w:rsid w:val="00CC6103"/>
    <w:rsid w:val="00CC7F53"/>
    <w:rsid w:val="00CD176C"/>
    <w:rsid w:val="00CD2B4F"/>
    <w:rsid w:val="00CE1413"/>
    <w:rsid w:val="00CE1B6A"/>
    <w:rsid w:val="00CE22DD"/>
    <w:rsid w:val="00CE67B3"/>
    <w:rsid w:val="00CE769C"/>
    <w:rsid w:val="00CF18CE"/>
    <w:rsid w:val="00CF27AD"/>
    <w:rsid w:val="00CF2862"/>
    <w:rsid w:val="00CF2876"/>
    <w:rsid w:val="00CF2D32"/>
    <w:rsid w:val="00CF2DED"/>
    <w:rsid w:val="00CF3F40"/>
    <w:rsid w:val="00CF4005"/>
    <w:rsid w:val="00CF4AD1"/>
    <w:rsid w:val="00CF6B76"/>
    <w:rsid w:val="00D01BD9"/>
    <w:rsid w:val="00D0269C"/>
    <w:rsid w:val="00D050CC"/>
    <w:rsid w:val="00D07DFD"/>
    <w:rsid w:val="00D105B6"/>
    <w:rsid w:val="00D1086E"/>
    <w:rsid w:val="00D1176C"/>
    <w:rsid w:val="00D14869"/>
    <w:rsid w:val="00D1565E"/>
    <w:rsid w:val="00D160DC"/>
    <w:rsid w:val="00D160E8"/>
    <w:rsid w:val="00D163AE"/>
    <w:rsid w:val="00D2047C"/>
    <w:rsid w:val="00D215D2"/>
    <w:rsid w:val="00D21FA8"/>
    <w:rsid w:val="00D229EE"/>
    <w:rsid w:val="00D24F10"/>
    <w:rsid w:val="00D3585E"/>
    <w:rsid w:val="00D35E56"/>
    <w:rsid w:val="00D35F85"/>
    <w:rsid w:val="00D50B77"/>
    <w:rsid w:val="00D5202D"/>
    <w:rsid w:val="00D54FFC"/>
    <w:rsid w:val="00D60A7C"/>
    <w:rsid w:val="00D624B0"/>
    <w:rsid w:val="00D62DEF"/>
    <w:rsid w:val="00D631E9"/>
    <w:rsid w:val="00D71432"/>
    <w:rsid w:val="00D72223"/>
    <w:rsid w:val="00D723FF"/>
    <w:rsid w:val="00D740AA"/>
    <w:rsid w:val="00D75277"/>
    <w:rsid w:val="00D771E9"/>
    <w:rsid w:val="00D772B3"/>
    <w:rsid w:val="00D83026"/>
    <w:rsid w:val="00D838F2"/>
    <w:rsid w:val="00D85109"/>
    <w:rsid w:val="00D87B53"/>
    <w:rsid w:val="00D90F05"/>
    <w:rsid w:val="00D9264A"/>
    <w:rsid w:val="00D92B24"/>
    <w:rsid w:val="00D96390"/>
    <w:rsid w:val="00D96578"/>
    <w:rsid w:val="00DA23A4"/>
    <w:rsid w:val="00DA4029"/>
    <w:rsid w:val="00DA5625"/>
    <w:rsid w:val="00DA6CBC"/>
    <w:rsid w:val="00DA7F3A"/>
    <w:rsid w:val="00DB05F7"/>
    <w:rsid w:val="00DB0D45"/>
    <w:rsid w:val="00DB5D36"/>
    <w:rsid w:val="00DB62AF"/>
    <w:rsid w:val="00DC17CE"/>
    <w:rsid w:val="00DC34C9"/>
    <w:rsid w:val="00DD2162"/>
    <w:rsid w:val="00DD3DB9"/>
    <w:rsid w:val="00DD3DDE"/>
    <w:rsid w:val="00DD458F"/>
    <w:rsid w:val="00DD4A07"/>
    <w:rsid w:val="00DD4B70"/>
    <w:rsid w:val="00DD689D"/>
    <w:rsid w:val="00DD7903"/>
    <w:rsid w:val="00DE1D20"/>
    <w:rsid w:val="00DE265B"/>
    <w:rsid w:val="00DE2D42"/>
    <w:rsid w:val="00DE3815"/>
    <w:rsid w:val="00DE6417"/>
    <w:rsid w:val="00DE6C7F"/>
    <w:rsid w:val="00DE7ACF"/>
    <w:rsid w:val="00DF0499"/>
    <w:rsid w:val="00DF1015"/>
    <w:rsid w:val="00DF6031"/>
    <w:rsid w:val="00E015E5"/>
    <w:rsid w:val="00E03261"/>
    <w:rsid w:val="00E06C69"/>
    <w:rsid w:val="00E07642"/>
    <w:rsid w:val="00E07825"/>
    <w:rsid w:val="00E10B3B"/>
    <w:rsid w:val="00E1141C"/>
    <w:rsid w:val="00E12DFB"/>
    <w:rsid w:val="00E13769"/>
    <w:rsid w:val="00E15477"/>
    <w:rsid w:val="00E20026"/>
    <w:rsid w:val="00E213EE"/>
    <w:rsid w:val="00E21708"/>
    <w:rsid w:val="00E223C9"/>
    <w:rsid w:val="00E2393D"/>
    <w:rsid w:val="00E2532C"/>
    <w:rsid w:val="00E27275"/>
    <w:rsid w:val="00E306D0"/>
    <w:rsid w:val="00E30964"/>
    <w:rsid w:val="00E346D7"/>
    <w:rsid w:val="00E35DEE"/>
    <w:rsid w:val="00E4054F"/>
    <w:rsid w:val="00E427F9"/>
    <w:rsid w:val="00E469C7"/>
    <w:rsid w:val="00E52A31"/>
    <w:rsid w:val="00E52D7F"/>
    <w:rsid w:val="00E5740A"/>
    <w:rsid w:val="00E60C37"/>
    <w:rsid w:val="00E6679E"/>
    <w:rsid w:val="00E71BC0"/>
    <w:rsid w:val="00E722E1"/>
    <w:rsid w:val="00E7289B"/>
    <w:rsid w:val="00E72EC2"/>
    <w:rsid w:val="00E817F0"/>
    <w:rsid w:val="00E85A1C"/>
    <w:rsid w:val="00E86FEA"/>
    <w:rsid w:val="00E91315"/>
    <w:rsid w:val="00E92616"/>
    <w:rsid w:val="00E92722"/>
    <w:rsid w:val="00E92727"/>
    <w:rsid w:val="00E934CC"/>
    <w:rsid w:val="00EA04D6"/>
    <w:rsid w:val="00EA0B31"/>
    <w:rsid w:val="00EA21B6"/>
    <w:rsid w:val="00EA3D40"/>
    <w:rsid w:val="00EB15C3"/>
    <w:rsid w:val="00EB5BED"/>
    <w:rsid w:val="00EB5D8F"/>
    <w:rsid w:val="00EB62C9"/>
    <w:rsid w:val="00EB6506"/>
    <w:rsid w:val="00EB7878"/>
    <w:rsid w:val="00EC0491"/>
    <w:rsid w:val="00EC07F2"/>
    <w:rsid w:val="00EC3535"/>
    <w:rsid w:val="00EC3827"/>
    <w:rsid w:val="00EC515A"/>
    <w:rsid w:val="00EC66A1"/>
    <w:rsid w:val="00EC749B"/>
    <w:rsid w:val="00ED0404"/>
    <w:rsid w:val="00ED21FD"/>
    <w:rsid w:val="00ED7987"/>
    <w:rsid w:val="00EE2664"/>
    <w:rsid w:val="00EE5FD4"/>
    <w:rsid w:val="00EF138E"/>
    <w:rsid w:val="00EF163B"/>
    <w:rsid w:val="00EF37F1"/>
    <w:rsid w:val="00EF545D"/>
    <w:rsid w:val="00F01957"/>
    <w:rsid w:val="00F028E2"/>
    <w:rsid w:val="00F050C3"/>
    <w:rsid w:val="00F058A6"/>
    <w:rsid w:val="00F10A45"/>
    <w:rsid w:val="00F11055"/>
    <w:rsid w:val="00F14AD0"/>
    <w:rsid w:val="00F164AB"/>
    <w:rsid w:val="00F16697"/>
    <w:rsid w:val="00F1682D"/>
    <w:rsid w:val="00F16EAD"/>
    <w:rsid w:val="00F16FF4"/>
    <w:rsid w:val="00F24851"/>
    <w:rsid w:val="00F27795"/>
    <w:rsid w:val="00F27940"/>
    <w:rsid w:val="00F31686"/>
    <w:rsid w:val="00F32A33"/>
    <w:rsid w:val="00F33F8B"/>
    <w:rsid w:val="00F3413E"/>
    <w:rsid w:val="00F35CE0"/>
    <w:rsid w:val="00F36719"/>
    <w:rsid w:val="00F401CD"/>
    <w:rsid w:val="00F403EC"/>
    <w:rsid w:val="00F41ACF"/>
    <w:rsid w:val="00F4262F"/>
    <w:rsid w:val="00F464BC"/>
    <w:rsid w:val="00F5085F"/>
    <w:rsid w:val="00F53E63"/>
    <w:rsid w:val="00F53F3B"/>
    <w:rsid w:val="00F54935"/>
    <w:rsid w:val="00F57C07"/>
    <w:rsid w:val="00F60AED"/>
    <w:rsid w:val="00F60CE5"/>
    <w:rsid w:val="00F6295E"/>
    <w:rsid w:val="00F62B38"/>
    <w:rsid w:val="00F63A99"/>
    <w:rsid w:val="00F63D39"/>
    <w:rsid w:val="00F664E6"/>
    <w:rsid w:val="00F66EED"/>
    <w:rsid w:val="00F701D0"/>
    <w:rsid w:val="00F70890"/>
    <w:rsid w:val="00F71D12"/>
    <w:rsid w:val="00F736D8"/>
    <w:rsid w:val="00F73A4B"/>
    <w:rsid w:val="00F746E6"/>
    <w:rsid w:val="00F75392"/>
    <w:rsid w:val="00F75BBE"/>
    <w:rsid w:val="00F83E05"/>
    <w:rsid w:val="00F856F1"/>
    <w:rsid w:val="00F877B2"/>
    <w:rsid w:val="00F90D88"/>
    <w:rsid w:val="00F959E1"/>
    <w:rsid w:val="00F97380"/>
    <w:rsid w:val="00FA5BFF"/>
    <w:rsid w:val="00FA6591"/>
    <w:rsid w:val="00FB1270"/>
    <w:rsid w:val="00FB4892"/>
    <w:rsid w:val="00FB5A18"/>
    <w:rsid w:val="00FB6F8F"/>
    <w:rsid w:val="00FB7014"/>
    <w:rsid w:val="00FB7811"/>
    <w:rsid w:val="00FC061E"/>
    <w:rsid w:val="00FC3D30"/>
    <w:rsid w:val="00FC6B3B"/>
    <w:rsid w:val="00FC6B9A"/>
    <w:rsid w:val="00FC6D46"/>
    <w:rsid w:val="00FC6D72"/>
    <w:rsid w:val="00FC7D8C"/>
    <w:rsid w:val="00FD10A7"/>
    <w:rsid w:val="00FD17B1"/>
    <w:rsid w:val="00FD31C6"/>
    <w:rsid w:val="00FD3B85"/>
    <w:rsid w:val="00FD5FD1"/>
    <w:rsid w:val="00FE1695"/>
    <w:rsid w:val="00FE1868"/>
    <w:rsid w:val="00FE19A6"/>
    <w:rsid w:val="00FE1F03"/>
    <w:rsid w:val="00FF18E1"/>
    <w:rsid w:val="00FF46B3"/>
    <w:rsid w:val="00FF6C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CF6CF"/>
  <w15:docId w15:val="{26420E6E-A2C6-4E0A-8C1F-54EF7FD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FFE"/>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643696"/>
    <w:pPr>
      <w:numPr>
        <w:numId w:val="1"/>
      </w:numPr>
      <w:tabs>
        <w:tab w:val="clear" w:pos="360"/>
      </w:tabs>
      <w:spacing w:before="120" w:after="120" w:line="500" w:lineRule="exact"/>
      <w:jc w:val="both"/>
    </w:pPr>
    <w:rPr>
      <w:rFonts w:ascii="Arial" w:hAnsi="Arial" w:cs="Arial"/>
      <w:kern w:val="28"/>
    </w:rPr>
  </w:style>
  <w:style w:type="paragraph" w:customStyle="1" w:styleId="Sous-paragraphe">
    <w:name w:val="Sous-paragraphe"/>
    <w:basedOn w:val="Normal"/>
    <w:rsid w:val="00643696"/>
    <w:pPr>
      <w:widowControl w:val="0"/>
      <w:numPr>
        <w:ilvl w:val="1"/>
        <w:numId w:val="1"/>
      </w:numPr>
      <w:tabs>
        <w:tab w:val="clear" w:pos="792"/>
      </w:tabs>
      <w:spacing w:after="120"/>
      <w:ind w:left="1468" w:hanging="734"/>
      <w:jc w:val="both"/>
    </w:pPr>
    <w:rPr>
      <w:rFonts w:ascii="Arial" w:hAnsi="Arial" w:cs="Arial"/>
      <w:kern w:val="28"/>
    </w:rPr>
  </w:style>
  <w:style w:type="paragraph" w:styleId="Corpsdetexte">
    <w:name w:val="Body Text"/>
    <w:basedOn w:val="Normal"/>
    <w:link w:val="CorpsdetexteCar"/>
    <w:rsid w:val="00643696"/>
    <w:pPr>
      <w:jc w:val="both"/>
    </w:pPr>
    <w:rPr>
      <w:rFonts w:ascii="Arial" w:hAnsi="Arial" w:cs="Arial"/>
    </w:rPr>
  </w:style>
  <w:style w:type="paragraph" w:styleId="Textedebulles">
    <w:name w:val="Balloon Text"/>
    <w:basedOn w:val="Normal"/>
    <w:link w:val="TextedebullesCar"/>
    <w:semiHidden/>
    <w:rsid w:val="00FD5FD1"/>
    <w:rPr>
      <w:rFonts w:ascii="Tahoma" w:hAnsi="Tahoma" w:cs="Tahoma"/>
      <w:sz w:val="16"/>
      <w:szCs w:val="16"/>
    </w:rPr>
  </w:style>
  <w:style w:type="paragraph" w:styleId="En-tte">
    <w:name w:val="header"/>
    <w:basedOn w:val="Normal"/>
    <w:link w:val="En-tteCar"/>
    <w:rsid w:val="00F028E2"/>
    <w:pPr>
      <w:tabs>
        <w:tab w:val="center" w:pos="4320"/>
        <w:tab w:val="right" w:pos="8640"/>
      </w:tabs>
    </w:pPr>
  </w:style>
  <w:style w:type="paragraph" w:styleId="Pieddepage">
    <w:name w:val="footer"/>
    <w:basedOn w:val="Normal"/>
    <w:link w:val="PieddepageCar"/>
    <w:rsid w:val="00F028E2"/>
    <w:pPr>
      <w:tabs>
        <w:tab w:val="center" w:pos="4320"/>
        <w:tab w:val="right" w:pos="8640"/>
      </w:tabs>
    </w:pPr>
  </w:style>
  <w:style w:type="character" w:styleId="Numrodepage">
    <w:name w:val="page number"/>
    <w:basedOn w:val="Policepardfaut"/>
    <w:rsid w:val="00D740AA"/>
  </w:style>
  <w:style w:type="table" w:styleId="Grilledutableau">
    <w:name w:val="Table Grid"/>
    <w:basedOn w:val="TableauNormal"/>
    <w:rsid w:val="0059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semiHidden/>
    <w:rsid w:val="00785EB7"/>
    <w:pPr>
      <w:shd w:val="clear" w:color="auto" w:fill="000080"/>
    </w:pPr>
    <w:rPr>
      <w:rFonts w:ascii="Tahoma" w:hAnsi="Tahoma" w:cs="Tahoma"/>
      <w:sz w:val="20"/>
      <w:szCs w:val="20"/>
    </w:rPr>
  </w:style>
  <w:style w:type="paragraph" w:styleId="Notedebasdepage">
    <w:name w:val="footnote text"/>
    <w:basedOn w:val="Normal"/>
    <w:link w:val="NotedebasdepageCar"/>
    <w:semiHidden/>
    <w:rsid w:val="007F7459"/>
    <w:rPr>
      <w:sz w:val="20"/>
      <w:szCs w:val="20"/>
    </w:rPr>
  </w:style>
  <w:style w:type="character" w:styleId="Appelnotedebasdep">
    <w:name w:val="footnote reference"/>
    <w:semiHidden/>
    <w:rsid w:val="007F7459"/>
    <w:rPr>
      <w:vertAlign w:val="superscript"/>
    </w:rPr>
  </w:style>
  <w:style w:type="character" w:styleId="Marquedecommentaire">
    <w:name w:val="annotation reference"/>
    <w:semiHidden/>
    <w:rsid w:val="001956C6"/>
    <w:rPr>
      <w:sz w:val="16"/>
      <w:szCs w:val="16"/>
    </w:rPr>
  </w:style>
  <w:style w:type="paragraph" w:styleId="Commentaire">
    <w:name w:val="annotation text"/>
    <w:basedOn w:val="Normal"/>
    <w:link w:val="CommentaireCar"/>
    <w:semiHidden/>
    <w:rsid w:val="001956C6"/>
    <w:rPr>
      <w:sz w:val="20"/>
      <w:szCs w:val="20"/>
    </w:rPr>
  </w:style>
  <w:style w:type="paragraph" w:styleId="Objetducommentaire">
    <w:name w:val="annotation subject"/>
    <w:basedOn w:val="Commentaire"/>
    <w:next w:val="Commentaire"/>
    <w:link w:val="ObjetducommentaireCar"/>
    <w:semiHidden/>
    <w:rsid w:val="001956C6"/>
    <w:rPr>
      <w:b/>
      <w:bCs/>
    </w:rPr>
  </w:style>
  <w:style w:type="character" w:customStyle="1" w:styleId="PieddepageCar">
    <w:name w:val="Pied de page Car"/>
    <w:link w:val="Pieddepage"/>
    <w:rsid w:val="00B90386"/>
    <w:rPr>
      <w:sz w:val="24"/>
      <w:szCs w:val="24"/>
      <w:lang w:val="fr-CA" w:eastAsia="fr-FR" w:bidi="ar-SA"/>
    </w:rPr>
  </w:style>
  <w:style w:type="paragraph" w:customStyle="1" w:styleId="Styledetableau2">
    <w:name w:val="Style de tableau 2"/>
    <w:rsid w:val="00B90386"/>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eastAsia="Arial Unicode MS" w:hAnsi="Helvetica" w:cs="Helvetica"/>
      <w:color w:val="000000"/>
    </w:rPr>
  </w:style>
  <w:style w:type="paragraph" w:styleId="Paragraphedeliste">
    <w:name w:val="List Paragraph"/>
    <w:basedOn w:val="Normal"/>
    <w:uiPriority w:val="34"/>
    <w:qFormat/>
    <w:rsid w:val="00530407"/>
    <w:pPr>
      <w:ind w:left="708"/>
    </w:pPr>
  </w:style>
  <w:style w:type="character" w:customStyle="1" w:styleId="CorpsdetexteCar">
    <w:name w:val="Corps de texte Car"/>
    <w:link w:val="Corpsdetexte"/>
    <w:rsid w:val="00C46C9F"/>
    <w:rPr>
      <w:rFonts w:ascii="Arial" w:hAnsi="Arial" w:cs="Arial"/>
      <w:sz w:val="24"/>
      <w:szCs w:val="24"/>
      <w:lang w:eastAsia="fr-FR"/>
    </w:rPr>
  </w:style>
  <w:style w:type="character" w:customStyle="1" w:styleId="TextedebullesCar">
    <w:name w:val="Texte de bulles Car"/>
    <w:link w:val="Textedebulles"/>
    <w:semiHidden/>
    <w:rsid w:val="00C46C9F"/>
    <w:rPr>
      <w:rFonts w:ascii="Tahoma" w:hAnsi="Tahoma" w:cs="Tahoma"/>
      <w:sz w:val="16"/>
      <w:szCs w:val="16"/>
      <w:lang w:eastAsia="fr-FR"/>
    </w:rPr>
  </w:style>
  <w:style w:type="character" w:customStyle="1" w:styleId="En-tteCar">
    <w:name w:val="En-tête Car"/>
    <w:link w:val="En-tte"/>
    <w:rsid w:val="00C46C9F"/>
    <w:rPr>
      <w:sz w:val="24"/>
      <w:szCs w:val="24"/>
      <w:lang w:eastAsia="fr-FR"/>
    </w:rPr>
  </w:style>
  <w:style w:type="character" w:customStyle="1" w:styleId="ExplorateurdedocumentsCar">
    <w:name w:val="Explorateur de documents Car"/>
    <w:link w:val="Explorateurdedocuments"/>
    <w:semiHidden/>
    <w:rsid w:val="00C46C9F"/>
    <w:rPr>
      <w:rFonts w:ascii="Tahoma" w:hAnsi="Tahoma" w:cs="Tahoma"/>
      <w:shd w:val="clear" w:color="auto" w:fill="000080"/>
      <w:lang w:eastAsia="fr-FR"/>
    </w:rPr>
  </w:style>
  <w:style w:type="character" w:customStyle="1" w:styleId="NotedebasdepageCar">
    <w:name w:val="Note de bas de page Car"/>
    <w:link w:val="Notedebasdepage"/>
    <w:semiHidden/>
    <w:rsid w:val="00C46C9F"/>
    <w:rPr>
      <w:lang w:eastAsia="fr-FR"/>
    </w:rPr>
  </w:style>
  <w:style w:type="character" w:customStyle="1" w:styleId="CommentaireCar">
    <w:name w:val="Commentaire Car"/>
    <w:link w:val="Commentaire"/>
    <w:semiHidden/>
    <w:rsid w:val="00C46C9F"/>
    <w:rPr>
      <w:lang w:eastAsia="fr-FR"/>
    </w:rPr>
  </w:style>
  <w:style w:type="character" w:customStyle="1" w:styleId="ObjetducommentaireCar">
    <w:name w:val="Objet du commentaire Car"/>
    <w:link w:val="Objetducommentaire"/>
    <w:semiHidden/>
    <w:rsid w:val="00C46C9F"/>
    <w:rPr>
      <w:b/>
      <w:bCs/>
      <w:lang w:eastAsia="fr-FR"/>
    </w:rPr>
  </w:style>
  <w:style w:type="paragraph" w:styleId="Rvision">
    <w:name w:val="Revision"/>
    <w:hidden/>
    <w:uiPriority w:val="99"/>
    <w:semiHidden/>
    <w:rsid w:val="00156B66"/>
    <w:rPr>
      <w:sz w:val="24"/>
      <w:szCs w:val="24"/>
      <w:lang w:eastAsia="fr-FR"/>
    </w:rPr>
  </w:style>
  <w:style w:type="character" w:styleId="Lienhypertexte">
    <w:name w:val="Hyperlink"/>
    <w:uiPriority w:val="99"/>
    <w:rsid w:val="00CF2862"/>
    <w:rPr>
      <w:rFonts w:cs="Times New Roman"/>
      <w:color w:val="0000FF"/>
      <w:u w:val="single"/>
    </w:rPr>
  </w:style>
  <w:style w:type="character" w:styleId="Mentionnonrsolue">
    <w:name w:val="Unresolved Mention"/>
    <w:basedOn w:val="Policepardfaut"/>
    <w:uiPriority w:val="99"/>
    <w:semiHidden/>
    <w:unhideWhenUsed/>
    <w:rsid w:val="00102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2202">
      <w:bodyDiv w:val="1"/>
      <w:marLeft w:val="60"/>
      <w:marRight w:val="60"/>
      <w:marTop w:val="60"/>
      <w:marBottom w:val="15"/>
      <w:divBdr>
        <w:top w:val="none" w:sz="0" w:space="0" w:color="auto"/>
        <w:left w:val="none" w:sz="0" w:space="0" w:color="auto"/>
        <w:bottom w:val="none" w:sz="0" w:space="0" w:color="auto"/>
        <w:right w:val="none" w:sz="0" w:space="0" w:color="auto"/>
      </w:divBdr>
      <w:divsChild>
        <w:div w:id="1863397066">
          <w:marLeft w:val="0"/>
          <w:marRight w:val="0"/>
          <w:marTop w:val="0"/>
          <w:marBottom w:val="0"/>
          <w:divBdr>
            <w:top w:val="none" w:sz="0" w:space="0" w:color="auto"/>
            <w:left w:val="none" w:sz="0" w:space="0" w:color="auto"/>
            <w:bottom w:val="none" w:sz="0" w:space="0" w:color="auto"/>
            <w:right w:val="none" w:sz="0" w:space="0" w:color="auto"/>
          </w:divBdr>
        </w:div>
      </w:divsChild>
    </w:div>
    <w:div w:id="595557967">
      <w:bodyDiv w:val="1"/>
      <w:marLeft w:val="60"/>
      <w:marRight w:val="60"/>
      <w:marTop w:val="60"/>
      <w:marBottom w:val="15"/>
      <w:divBdr>
        <w:top w:val="none" w:sz="0" w:space="0" w:color="auto"/>
        <w:left w:val="none" w:sz="0" w:space="0" w:color="auto"/>
        <w:bottom w:val="none" w:sz="0" w:space="0" w:color="auto"/>
        <w:right w:val="none" w:sz="0" w:space="0" w:color="auto"/>
      </w:divBdr>
      <w:divsChild>
        <w:div w:id="767578936">
          <w:marLeft w:val="0"/>
          <w:marRight w:val="0"/>
          <w:marTop w:val="0"/>
          <w:marBottom w:val="0"/>
          <w:divBdr>
            <w:top w:val="none" w:sz="0" w:space="0" w:color="auto"/>
            <w:left w:val="none" w:sz="0" w:space="0" w:color="auto"/>
            <w:bottom w:val="none" w:sz="0" w:space="0" w:color="auto"/>
            <w:right w:val="none" w:sz="0" w:space="0" w:color="auto"/>
          </w:divBdr>
        </w:div>
      </w:divsChild>
    </w:div>
    <w:div w:id="792987542">
      <w:bodyDiv w:val="1"/>
      <w:marLeft w:val="60"/>
      <w:marRight w:val="60"/>
      <w:marTop w:val="60"/>
      <w:marBottom w:val="15"/>
      <w:divBdr>
        <w:top w:val="none" w:sz="0" w:space="0" w:color="auto"/>
        <w:left w:val="none" w:sz="0" w:space="0" w:color="auto"/>
        <w:bottom w:val="none" w:sz="0" w:space="0" w:color="auto"/>
        <w:right w:val="none" w:sz="0" w:space="0" w:color="auto"/>
      </w:divBdr>
      <w:divsChild>
        <w:div w:id="76762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7268A4032B0C4DAF1ECEE42A1B700D" ma:contentTypeVersion="4" ma:contentTypeDescription="Crée un document." ma:contentTypeScope="" ma:versionID="c194033c56f51de4874572617c85fadc">
  <xsd:schema xmlns:xsd="http://www.w3.org/2001/XMLSchema" xmlns:xs="http://www.w3.org/2001/XMLSchema" xmlns:p="http://schemas.microsoft.com/office/2006/metadata/properties" xmlns:ns2="1f098f6d-3843-46f4-87ed-090e7ee1dd49" xmlns:ns3="83890299-25b2-4457-bd31-6643dbfaf703" targetNamespace="http://schemas.microsoft.com/office/2006/metadata/properties" ma:root="true" ma:fieldsID="d749edcbc3a2aa346778957e1e8fd5f3" ns2:_="" ns3:_="">
    <xsd:import namespace="1f098f6d-3843-46f4-87ed-090e7ee1dd49"/>
    <xsd:import namespace="83890299-25b2-4457-bd31-6643dbfaf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98f6d-3843-46f4-87ed-090e7ee1d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90299-25b2-4457-bd31-6643dbfaf70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890299-25b2-4457-bd31-6643dbfaf703">
      <UserInfo>
        <DisplayName>Fallon Thibaudeau</DisplayName>
        <AccountId>21</AccountId>
        <AccountType/>
      </UserInfo>
      <UserInfo>
        <DisplayName>Martin Brouillard</DisplayName>
        <AccountId>13</AccountId>
        <AccountType/>
      </UserInfo>
      <UserInfo>
        <DisplayName>Christine Lavoie</DisplayName>
        <AccountId>14</AccountId>
        <AccountType/>
      </UserInfo>
      <UserInfo>
        <DisplayName>Julie Couture</DisplayName>
        <AccountId>19</AccountId>
        <AccountType/>
      </UserInfo>
      <UserInfo>
        <DisplayName>Audrée Roy</DisplayName>
        <AccountId>20</AccountId>
        <AccountType/>
      </UserInfo>
      <UserInfo>
        <DisplayName>Marie-Hélène Langlois</DisplayName>
        <AccountId>27</AccountId>
        <AccountType/>
      </UserInfo>
      <UserInfo>
        <DisplayName>Isabelle Dupont</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0E9BF-C2FC-4F52-9EE1-EB3B9C9C332D}">
  <ds:schemaRefs>
    <ds:schemaRef ds:uri="http://schemas.openxmlformats.org/officeDocument/2006/bibliography"/>
  </ds:schemaRefs>
</ds:datastoreItem>
</file>

<file path=customXml/itemProps2.xml><?xml version="1.0" encoding="utf-8"?>
<ds:datastoreItem xmlns:ds="http://schemas.openxmlformats.org/officeDocument/2006/customXml" ds:itemID="{92EEAD46-AAF6-45EC-9034-803093FDA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98f6d-3843-46f4-87ed-090e7ee1dd49"/>
    <ds:schemaRef ds:uri="83890299-25b2-4457-bd31-6643dbfaf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DD570-6B54-4C30-8FCC-2674878651E8}">
  <ds:schemaRefs>
    <ds:schemaRef ds:uri="1f098f6d-3843-46f4-87ed-090e7ee1dd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890299-25b2-4457-bd31-6643dbfaf703"/>
    <ds:schemaRef ds:uri="http://www.w3.org/XML/1998/namespace"/>
    <ds:schemaRef ds:uri="http://purl.org/dc/dcmitype/"/>
  </ds:schemaRefs>
</ds:datastoreItem>
</file>

<file path=customXml/itemProps4.xml><?xml version="1.0" encoding="utf-8"?>
<ds:datastoreItem xmlns:ds="http://schemas.openxmlformats.org/officeDocument/2006/customXml" ds:itemID="{0818E712-20B0-49D2-ACD3-AC1001049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3900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SJ-1274A -</vt:lpstr>
      <vt:lpstr>SJ-1274 -</vt:lpstr>
    </vt:vector>
  </TitlesOfParts>
  <Company>Ministère de la Justice</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SJ-1274A -</dc:title>
  <dc:subject/>
  <dc:creator>Nathalie Thériault</dc:creator>
  <cp:keywords/>
  <dc:description/>
  <cp:lastModifiedBy>Monia Mathieu-Isabelle</cp:lastModifiedBy>
  <cp:revision>2</cp:revision>
  <cp:lastPrinted>2023-03-28T19:09:00Z</cp:lastPrinted>
  <dcterms:created xsi:type="dcterms:W3CDTF">2023-10-18T13:46:00Z</dcterms:created>
  <dcterms:modified xsi:type="dcterms:W3CDTF">2023-10-18T13:46:00Z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0x010100627268A4032B0C4DAF1ECEE42A1B700D</vt:lpwstr>
  </property>
</Properties>
</file>